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widowControl w:val="0"/>
        <w:spacing w:after="0" w:line="560" w:lineRule="exact"/>
        <w:jc w:val="center"/>
        <w:rPr>
          <w:rFonts w:ascii="方正小标宋简体" w:hAnsi="方正小标宋简体" w:eastAsia="方正小标宋简体" w:cs="方正小标宋简体"/>
          <w:sz w:val="44"/>
        </w:rPr>
      </w:pPr>
    </w:p>
    <w:p>
      <w:pPr>
        <w:widowControl w:val="0"/>
        <w:spacing w:after="0" w:line="560" w:lineRule="exact"/>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 xml:space="preserve">雅安市企业联合会  雅安市企业家协会 </w:t>
      </w:r>
    </w:p>
    <w:p>
      <w:pPr>
        <w:widowControl w:val="0"/>
        <w:spacing w:after="0" w:line="560" w:lineRule="exact"/>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关于开展</w:t>
      </w:r>
      <w:r>
        <w:rPr>
          <w:rStyle w:val="9"/>
          <w:rFonts w:hint="eastAsia" w:ascii="方正小标宋简体" w:hAnsi="方正小标宋简体" w:eastAsia="方正小标宋简体" w:cs="方正小标宋简体"/>
          <w:sz w:val="44"/>
          <w:szCs w:val="44"/>
        </w:rPr>
        <w:t>2020年度</w:t>
      </w:r>
      <w:r>
        <w:rPr>
          <w:rFonts w:hint="eastAsia" w:ascii="方正小标宋简体" w:hAnsi="方正小标宋简体" w:eastAsia="方正小标宋简体" w:cs="方正小标宋简体"/>
          <w:sz w:val="44"/>
        </w:rPr>
        <w:t>优秀企业家评选活动的方     案</w:t>
      </w:r>
    </w:p>
    <w:p>
      <w:pPr>
        <w:widowControl w:val="0"/>
        <w:spacing w:line="560" w:lineRule="exact"/>
        <w:jc w:val="center"/>
        <w:rPr>
          <w:rFonts w:ascii="方正小标宋简体" w:hAnsi="方正小标宋简体" w:eastAsia="方正小标宋简体" w:cs="方正小标宋简体"/>
          <w:sz w:val="44"/>
        </w:rPr>
      </w:pPr>
    </w:p>
    <w:p>
      <w:pPr>
        <w:widowControl w:val="0"/>
        <w:numPr>
          <w:ilvl w:val="0"/>
          <w:numId w:val="1"/>
        </w:numPr>
        <w:adjustRightInd/>
        <w:snapToGrid/>
        <w:spacing w:after="0" w:line="560" w:lineRule="atLeast"/>
        <w:jc w:val="both"/>
        <w:rPr>
          <w:rFonts w:ascii="黑体" w:hAnsi="黑体" w:eastAsia="黑体" w:cs="黑体"/>
          <w:sz w:val="32"/>
          <w:szCs w:val="32"/>
        </w:rPr>
      </w:pPr>
      <w:r>
        <w:rPr>
          <w:rFonts w:hint="eastAsia" w:ascii="黑体" w:hAnsi="黑体" w:eastAsia="黑体" w:cs="黑体"/>
          <w:sz w:val="32"/>
          <w:szCs w:val="32"/>
        </w:rPr>
        <w:t>活动背景</w:t>
      </w:r>
    </w:p>
    <w:p>
      <w:pPr>
        <w:widowControl w:val="0"/>
        <w:spacing w:after="0" w:line="560" w:lineRule="atLeas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为培养造就社会主义企业家队伍，从1988年起，四川省企业联合会、四川省企业家协会按照中企联的工作要求开展了“四川省优秀企业家”和“四川省优秀创业企业家”评选表彰活动。此项活动对弘扬企业家精神，总结交流企业家的创业经验，提高企业家的社会地位，肯定企业家为社会主义现代化建设作出的突出贡献，推动企业家队伍的健康成长起到了积极作用，产生了较大的社会影响。</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二、目的意义</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为全面贯彻落实党的十九届四次全会、市委四届七次全会、市委经济工作会以及《中共中央 国务院关于营造企业家健康成长环境弘扬企业家精神更好发挥企业家作用的意见》（中发</w:t>
      </w:r>
      <w:r>
        <w:rPr>
          <w:rFonts w:hint="eastAsia" w:ascii="仿宋_GB2312" w:eastAsia="仿宋_GB2312"/>
          <w:sz w:val="32"/>
          <w:szCs w:val="32"/>
        </w:rPr>
        <w:t>〔2017〕25号</w:t>
      </w:r>
      <w:r>
        <w:rPr>
          <w:rFonts w:hint="eastAsia" w:ascii="仿宋_GB2312" w:hAnsi="仿宋_GB2312" w:eastAsia="仿宋_GB2312" w:cs="仿宋_GB2312"/>
          <w:sz w:val="32"/>
          <w:szCs w:val="32"/>
        </w:rPr>
        <w:t>）、《中共四川省委 四川省人民政府关于促进民营经济健康发展的意见》（川委发〔2018〕30号）、《中共中央 国务院关于营造更好发展环境</w:t>
      </w:r>
      <w:r>
        <w:rPr>
          <w:rFonts w:ascii="Times New Roman" w:hAnsi="Times New Roman" w:eastAsia="仿宋_GB2312"/>
          <w:snapToGrid w:val="0"/>
          <w:color w:val="000000"/>
          <w:sz w:val="32"/>
          <w:szCs w:val="32"/>
        </w:rPr>
        <w:t>支持民营企业改革发展的意见</w:t>
      </w:r>
      <w:r>
        <w:rPr>
          <w:rFonts w:hint="eastAsia" w:ascii="仿宋_GB2312" w:hAnsi="仿宋_GB2312" w:eastAsia="仿宋_GB2312" w:cs="仿宋_GB2312"/>
          <w:sz w:val="32"/>
          <w:szCs w:val="32"/>
        </w:rPr>
        <w:t>》等文件精神，鼓励先进，树立典型，总结、交流推广企业家在生产经营管理、自主创新、社会责任等方面的成功经验，弘扬优秀企业家艰苦奋斗、锐意进取、科学管理、自主创新的奉献精神，宣传企业家在制度创新、技术创新成果与持续发展的突出业绩，塑造优秀企业家的社会形象，提高优秀企业家的社会地位，培育造就适应社会主义市场经济发展要求的企业家队伍，为我市经济社会全面发展做出更大贡献，同时为企业家们搭建一个“总结交流经验、学习赶超先进”的交流平台。</w:t>
      </w:r>
    </w:p>
    <w:p>
      <w:pPr>
        <w:widowControl w:val="0"/>
        <w:spacing w:after="0" w:line="560" w:lineRule="atLeast"/>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三、评选范围</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xml:space="preserve">   在我市工商行政管理部门注册、具有法人资格的各地区、各行业、各种所有制、各种规模企业的主要领导人，包括在企业担任董事长、董事会（局）主席、首席执行官、总裁、总经理、经理等。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 xml:space="preserve">    </w:t>
      </w:r>
      <w:r>
        <w:rPr>
          <w:rFonts w:hint="eastAsia" w:ascii="黑体" w:hAnsi="黑体" w:eastAsia="黑体" w:cs="黑体"/>
          <w:sz w:val="32"/>
          <w:szCs w:val="32"/>
        </w:rPr>
        <w:t>四、候选人条件</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（一）所领导的企业符合现代企业制度规范，经营业绩突出，主要经济指标位于本行业前列。特别是在全球金融危机带来的冲击中积极应对、措施得当、成效显著。</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（二）守法经营、依法纳税、信诺履约，有良好信誉记录。在任期间（正职、主持全面工作）未发生重大环境污染、质量、安全事故。</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（三）企业家本人具有先进的管理理念和突出的创业、创新，推动企业不断发展的事迹；企业具有快速成长性和可持续发展的前景。企业具有一定规模，年营业收入一般应达到5000万元以上。</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（四）企业和企业家有良好的公众形象，能自觉承担社会责任。</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（五）在企业担任主要领导职务连续2年以上（包含2年）。</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五、推荐申报</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（一）推荐单位与推荐方式</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1、在企业家自愿申请参选的前提下，以企业名义进行推荐。</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2、各单位推荐人选数额为1人。</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（二）申报材料及要求</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1、申报企业填写《雅安市优秀企业家候选人推荐表》，推荐单位在候选人推荐表上签字盖章。</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2、提交候选人业绩等相关材料。</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（1）业绩材料主要包括：</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①被推荐人个人简历及说明（工作简历要真实、准确、连续，在本企业改制前就已担任主要领导的，要注明改制后的企业和原企业为同一企业，任职年限可合并计算）。</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②本人所获得的主要成果、奖励和荣誉（市级以上）。</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③本人在企业创业、改革和发展中的主要业绩。</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④本人在管理、经营等方面作出的突出贡献。 </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⑤本人在科技自主创新中的作用、贡献及成果（科技奖及企业自主知识产权）。</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⑥本人在循环经济、节能、环保和社会责任等方面的业绩。</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(2)被推荐人在本企业担任主要领导时间不足2年，但在原单位曾担任过正职，且有突出贡献，可加报一份补充材料，作为评审参考。</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4、所有提交材料均以电子版形式于2021年3月</w:t>
      </w:r>
      <w:r>
        <w:rPr>
          <w:rFonts w:hint="eastAsia" w:ascii="仿宋_GB2312" w:hAnsi="宋体" w:eastAsia="仿宋_GB2312" w:cs="宋体"/>
          <w:color w:val="000000"/>
          <w:sz w:val="32"/>
          <w:szCs w:val="32"/>
        </w:rPr>
        <w:t>10</w:t>
      </w:r>
      <w:r>
        <w:rPr>
          <w:rFonts w:hint="eastAsia" w:ascii="仿宋_GB2312" w:hAnsi="仿宋_GB2312" w:eastAsia="仿宋_GB2312" w:cs="仿宋_GB2312"/>
          <w:sz w:val="32"/>
          <w:szCs w:val="32"/>
        </w:rPr>
        <w:t>日前报送到雅安市优秀企业家办公室（邮箱：yaqyjxh @126.com）。</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六、评选程序</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（一）初审</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根据被推荐人事迹材料，首先对推荐单位的资格和推荐程序进行初审，然后按照候选人基本条件对其申报材料进行整理、汇总，报雅安市优秀企业家评选办公会产生优秀企业家候选人名单。</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（二）确定名单</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将优秀企业家候选人名单广泛征求市、县有关部门的意见，进一步梳理汇总后，视情况确定当年优秀企业家表彰名单，报企业家协会会长办公室最终确定。</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七、表彰和宣传</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（一）表彰</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拟在2021年“全国企业家活动日”大会上进行表彰，拟由市领导及企业家协会领导为获得“雅安市优秀企业家”称号的企业家颁发奖牌和证书，并请部份获奖企业家代表在大会上作交流发言。</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（二）宣传</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将获奖企业家的业绩经验将借助主流媒体、协会有关重大会议（活动）进行宣传报道，提高企业及企业家的美誉度及影响力。</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（三）其它</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在大力宣传优秀企业家事迹和成功经验基础上，设立专项课题，对企业家队伍建设、企业家成长等问题进行研究分析，提出促进企业、行业发展的对策建议。促进企业健康持续发展。</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八、有关事项</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（一）几点说明</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1、被推荐的企业领导在本企业任主要领导岗位时间为2年以上，其中，国家重点企业和高新技术企业主要领导成员的任职时间可以酌情放宽。</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2、上年度推荐为候选人的，但因名额所限未入选的企业家本届可继续作为候选人参评，但需要重新报送相关材料。</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3、企业发生质量、安全、环境事故一票否决。</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（二）注意事项</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1、评选雅安市优秀企业家活动，不以任何形式增加企业负担。</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2、在实施过程中应严格把关，杜绝弄虚作假行为，以确保这一活动的公正性、严肃性、权威性。</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3、推荐单位应积极配合评审、表彰工作，并负责联系当选企业家参加全国企业家活动日暨雅安市优秀企业家表彰大会。</w:t>
      </w:r>
    </w:p>
    <w:p>
      <w:pPr>
        <w:widowControl w:val="0"/>
        <w:spacing w:after="0" w:line="560" w:lineRule="atLeast"/>
        <w:ind w:firstLine="640" w:firstLineChars="200"/>
        <w:rPr>
          <w:rFonts w:ascii="黑体" w:hAnsi="黑体" w:eastAsia="黑体" w:cs="黑体"/>
          <w:sz w:val="32"/>
          <w:szCs w:val="32"/>
        </w:rPr>
      </w:pPr>
      <w:r>
        <w:rPr>
          <w:rFonts w:hint="eastAsia" w:ascii="黑体" w:hAnsi="黑体" w:eastAsia="黑体" w:cs="黑体"/>
          <w:sz w:val="32"/>
          <w:szCs w:val="32"/>
        </w:rPr>
        <w:t>九、联系方式</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人：张轶  青静</w:t>
      </w:r>
    </w:p>
    <w:p>
      <w:pPr>
        <w:widowControl w:val="0"/>
        <w:spacing w:after="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联系电话：0835-2220016  ,18095088022 </w:t>
      </w:r>
    </w:p>
    <w:p>
      <w:pPr>
        <w:widowControl w:val="0"/>
        <w:spacing w:after="0" w:line="560" w:lineRule="atLeast"/>
        <w:ind w:firstLine="640" w:firstLineChars="200"/>
        <w:rPr>
          <w:rFonts w:ascii="方正小标宋简体" w:hAnsi="方正小标宋简体" w:eastAsia="方正小标宋简体" w:cs="方正小标宋简体"/>
          <w:color w:val="000000"/>
          <w:sz w:val="36"/>
          <w:szCs w:val="36"/>
        </w:rPr>
      </w:pPr>
      <w:r>
        <w:rPr>
          <w:rFonts w:hint="eastAsia" w:ascii="仿宋_GB2312" w:hAnsi="仿宋_GB2312" w:eastAsia="仿宋_GB2312" w:cs="仿宋_GB2312"/>
          <w:sz w:val="32"/>
          <w:szCs w:val="32"/>
        </w:rPr>
        <w:t>邮箱：</w:t>
      </w:r>
      <w:r>
        <w:fldChar w:fldCharType="begin"/>
      </w:r>
      <w:r>
        <w:instrText xml:space="preserve"> HYPERLINK "mailto:yaqyjxh@126.com" </w:instrText>
      </w:r>
      <w:r>
        <w:fldChar w:fldCharType="separate"/>
      </w:r>
      <w:r>
        <w:rPr>
          <w:rStyle w:val="6"/>
          <w:rFonts w:hint="eastAsia" w:ascii="仿宋_GB2312" w:hAnsi="仿宋_GB2312" w:eastAsia="仿宋_GB2312" w:cs="仿宋_GB2312"/>
          <w:color w:val="000000"/>
          <w:sz w:val="32"/>
          <w:szCs w:val="32"/>
        </w:rPr>
        <w:t>yaqyjxh@126.com</w:t>
      </w:r>
      <w:r>
        <w:rPr>
          <w:rStyle w:val="6"/>
          <w:rFonts w:hint="eastAsia" w:ascii="仿宋_GB2312" w:hAnsi="仿宋_GB2312" w:eastAsia="仿宋_GB2312" w:cs="仿宋_GB2312"/>
          <w:color w:val="000000"/>
          <w:sz w:val="32"/>
          <w:szCs w:val="32"/>
        </w:rPr>
        <w:fldChar w:fldCharType="end"/>
      </w:r>
    </w:p>
    <w:p>
      <w:pPr>
        <w:widowControl w:val="0"/>
        <w:spacing w:after="0" w:line="560" w:lineRule="atLeast"/>
        <w:jc w:val="center"/>
        <w:rPr>
          <w:rFonts w:ascii="方正小标宋简体" w:hAnsi="方正小标宋简体" w:eastAsia="方正小标宋简体" w:cs="方正小标宋简体"/>
          <w:sz w:val="36"/>
          <w:szCs w:val="36"/>
        </w:rPr>
        <w:sectPr>
          <w:headerReference r:id="rId3" w:type="default"/>
          <w:footerReference r:id="rId4" w:type="default"/>
          <w:pgSz w:w="11906" w:h="16838"/>
          <w:pgMar w:top="1440" w:right="1800" w:bottom="1440" w:left="1800" w:header="851" w:footer="851" w:gutter="0"/>
          <w:pgNumType w:fmt="numberInDash"/>
          <w:cols w:space="720" w:num="1"/>
          <w:docGrid w:linePitch="591" w:charSpace="-439"/>
        </w:sectPr>
      </w:pPr>
    </w:p>
    <w:tbl>
      <w:tblPr>
        <w:tblStyle w:val="4"/>
        <w:tblpPr w:leftFromText="180" w:rightFromText="180" w:vertAnchor="text" w:horzAnchor="margin" w:tblpY="1"/>
        <w:tblOverlap w:val="never"/>
        <w:tblW w:w="0" w:type="auto"/>
        <w:tblInd w:w="0" w:type="dxa"/>
        <w:tblLayout w:type="fixed"/>
        <w:tblCellMar>
          <w:top w:w="0" w:type="dxa"/>
          <w:left w:w="108" w:type="dxa"/>
          <w:bottom w:w="0" w:type="dxa"/>
          <w:right w:w="108" w:type="dxa"/>
        </w:tblCellMar>
      </w:tblPr>
      <w:tblGrid>
        <w:gridCol w:w="730"/>
        <w:gridCol w:w="390"/>
        <w:gridCol w:w="1700"/>
        <w:gridCol w:w="1454"/>
        <w:gridCol w:w="46"/>
        <w:gridCol w:w="920"/>
        <w:gridCol w:w="1000"/>
        <w:gridCol w:w="1300"/>
        <w:gridCol w:w="940"/>
        <w:gridCol w:w="1960"/>
        <w:gridCol w:w="1480"/>
        <w:gridCol w:w="1300"/>
        <w:gridCol w:w="1260"/>
      </w:tblGrid>
      <w:tr>
        <w:tblPrEx>
          <w:tblCellMar>
            <w:top w:w="0" w:type="dxa"/>
            <w:left w:w="108" w:type="dxa"/>
            <w:bottom w:w="0" w:type="dxa"/>
            <w:right w:w="108" w:type="dxa"/>
          </w:tblCellMar>
        </w:tblPrEx>
        <w:trPr>
          <w:trHeight w:val="735" w:hRule="atLeast"/>
        </w:trPr>
        <w:tc>
          <w:tcPr>
            <w:tcW w:w="1120" w:type="dxa"/>
            <w:gridSpan w:val="2"/>
            <w:tcBorders>
              <w:top w:val="nil"/>
              <w:left w:val="nil"/>
              <w:bottom w:val="single" w:color="auto" w:sz="4" w:space="0"/>
              <w:right w:val="nil"/>
            </w:tcBorders>
            <w:noWrap/>
            <w:vAlign w:val="center"/>
          </w:tcPr>
          <w:p>
            <w:pPr>
              <w:adjustRightInd/>
              <w:snapToGrid/>
              <w:spacing w:after="0"/>
              <w:jc w:val="center"/>
              <w:rPr>
                <w:rFonts w:ascii="仿宋_GB2312" w:hAnsi="宋体" w:eastAsia="仿宋_GB2312" w:cs="宋体"/>
                <w:sz w:val="24"/>
                <w:szCs w:val="24"/>
              </w:rPr>
            </w:pPr>
            <w:r>
              <w:rPr>
                <w:rFonts w:hint="eastAsia" w:ascii="仿宋_GB2312" w:hAnsi="宋体" w:eastAsia="仿宋_GB2312" w:cs="宋体"/>
                <w:sz w:val="24"/>
                <w:szCs w:val="24"/>
              </w:rPr>
              <w:t xml:space="preserve"> </w:t>
            </w:r>
            <w:r>
              <w:rPr>
                <w:rFonts w:hint="eastAsia" w:ascii="仿宋_GB2312" w:hAnsi="宋体" w:eastAsia="仿宋_GB2312" w:cs="宋体"/>
                <w:b/>
                <w:bCs/>
                <w:sz w:val="36"/>
                <w:szCs w:val="36"/>
              </w:rPr>
              <w:t xml:space="preserve">  </w:t>
            </w:r>
            <w:r>
              <w:rPr>
                <w:rFonts w:ascii="Times New Roman" w:hAnsi="Times New Roman" w:eastAsia="仿宋_GB2312"/>
                <w:b/>
                <w:bCs/>
                <w:sz w:val="36"/>
                <w:szCs w:val="36"/>
              </w:rPr>
              <w:t xml:space="preserve">     </w:t>
            </w:r>
          </w:p>
        </w:tc>
        <w:tc>
          <w:tcPr>
            <w:tcW w:w="1700" w:type="dxa"/>
            <w:tcBorders>
              <w:top w:val="nil"/>
              <w:left w:val="nil"/>
              <w:bottom w:val="single" w:color="auto" w:sz="4" w:space="0"/>
              <w:right w:val="nil"/>
            </w:tcBorders>
            <w:noWrap/>
          </w:tcPr>
          <w:p>
            <w:pPr>
              <w:adjustRightInd/>
              <w:snapToGrid/>
              <w:spacing w:after="0"/>
              <w:jc w:val="center"/>
              <w:rPr>
                <w:rFonts w:ascii="黑体" w:hAnsi="黑体" w:eastAsia="黑体" w:cs="宋体"/>
                <w:b/>
                <w:bCs/>
                <w:sz w:val="36"/>
                <w:szCs w:val="36"/>
              </w:rPr>
            </w:pPr>
            <w:r>
              <w:rPr>
                <w:rFonts w:hint="eastAsia" w:ascii="黑体" w:hAnsi="黑体" w:eastAsia="黑体" w:cs="宋体"/>
                <w:b/>
                <w:bCs/>
                <w:sz w:val="36"/>
                <w:szCs w:val="36"/>
              </w:rPr>
              <w:t>　</w:t>
            </w:r>
          </w:p>
        </w:tc>
        <w:tc>
          <w:tcPr>
            <w:tcW w:w="7620" w:type="dxa"/>
            <w:gridSpan w:val="7"/>
            <w:tcBorders>
              <w:top w:val="nil"/>
              <w:left w:val="nil"/>
              <w:bottom w:val="single" w:color="auto" w:sz="4" w:space="0"/>
              <w:right w:val="nil"/>
            </w:tcBorders>
            <w:noWrap/>
          </w:tcPr>
          <w:p>
            <w:pPr>
              <w:adjustRightInd/>
              <w:snapToGrid/>
              <w:spacing w:after="0"/>
              <w:ind w:firstLine="361" w:firstLineChars="100"/>
              <w:rPr>
                <w:rFonts w:ascii="黑体" w:hAnsi="黑体" w:eastAsia="黑体" w:cs="宋体"/>
                <w:b/>
                <w:bCs/>
                <w:sz w:val="36"/>
                <w:szCs w:val="36"/>
              </w:rPr>
            </w:pPr>
            <w:r>
              <w:rPr>
                <w:rFonts w:hint="eastAsia" w:ascii="黑体" w:hAnsi="黑体" w:eastAsia="黑体" w:cs="宋体"/>
                <w:b/>
                <w:bCs/>
                <w:sz w:val="36"/>
                <w:szCs w:val="36"/>
              </w:rPr>
              <w:t>2020年雅安市优秀企业家候选人申请推荐表</w:t>
            </w:r>
          </w:p>
        </w:tc>
        <w:tc>
          <w:tcPr>
            <w:tcW w:w="1480" w:type="dxa"/>
            <w:tcBorders>
              <w:top w:val="nil"/>
              <w:left w:val="nil"/>
              <w:bottom w:val="single" w:color="auto" w:sz="4" w:space="0"/>
              <w:right w:val="nil"/>
            </w:tcBorders>
            <w:noWrap/>
          </w:tcPr>
          <w:p>
            <w:pPr>
              <w:adjustRightInd/>
              <w:snapToGrid/>
              <w:spacing w:after="0"/>
              <w:jc w:val="center"/>
              <w:rPr>
                <w:rFonts w:ascii="黑体" w:hAnsi="黑体" w:eastAsia="黑体" w:cs="宋体"/>
                <w:b/>
                <w:bCs/>
                <w:sz w:val="36"/>
                <w:szCs w:val="36"/>
              </w:rPr>
            </w:pPr>
          </w:p>
        </w:tc>
        <w:tc>
          <w:tcPr>
            <w:tcW w:w="1300" w:type="dxa"/>
            <w:tcBorders>
              <w:top w:val="nil"/>
              <w:left w:val="nil"/>
              <w:bottom w:val="single" w:color="auto" w:sz="4" w:space="0"/>
              <w:right w:val="nil"/>
            </w:tcBorders>
            <w:noWrap/>
          </w:tcPr>
          <w:p>
            <w:pPr>
              <w:adjustRightInd/>
              <w:snapToGrid/>
              <w:spacing w:after="0"/>
              <w:jc w:val="center"/>
              <w:rPr>
                <w:rFonts w:ascii="黑体" w:hAnsi="黑体" w:eastAsia="黑体" w:cs="宋体"/>
                <w:b/>
                <w:bCs/>
                <w:sz w:val="36"/>
                <w:szCs w:val="36"/>
              </w:rPr>
            </w:pPr>
          </w:p>
        </w:tc>
        <w:tc>
          <w:tcPr>
            <w:tcW w:w="1260" w:type="dxa"/>
            <w:tcBorders>
              <w:top w:val="nil"/>
              <w:left w:val="nil"/>
              <w:bottom w:val="single" w:color="auto" w:sz="4" w:space="0"/>
              <w:right w:val="nil"/>
            </w:tcBorders>
            <w:noWrap/>
          </w:tcPr>
          <w:p>
            <w:pPr>
              <w:adjustRightInd/>
              <w:snapToGrid/>
              <w:spacing w:after="0"/>
              <w:jc w:val="center"/>
              <w:rPr>
                <w:rFonts w:ascii="黑体" w:hAnsi="黑体" w:eastAsia="黑体" w:cs="宋体"/>
                <w:b/>
                <w:bCs/>
                <w:sz w:val="36"/>
                <w:szCs w:val="36"/>
              </w:rPr>
            </w:pPr>
          </w:p>
        </w:tc>
      </w:tr>
      <w:tr>
        <w:tblPrEx>
          <w:tblCellMar>
            <w:top w:w="0" w:type="dxa"/>
            <w:left w:w="108" w:type="dxa"/>
            <w:bottom w:w="0" w:type="dxa"/>
            <w:right w:w="108" w:type="dxa"/>
          </w:tblCellMar>
        </w:tblPrEx>
        <w:trPr>
          <w:trHeight w:val="570" w:hRule="atLeast"/>
        </w:trPr>
        <w:tc>
          <w:tcPr>
            <w:tcW w:w="1120" w:type="dxa"/>
            <w:gridSpan w:val="2"/>
            <w:tcBorders>
              <w:top w:val="nil"/>
              <w:left w:val="single" w:color="auto" w:sz="4" w:space="0"/>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被推荐人姓名</w:t>
            </w:r>
          </w:p>
        </w:tc>
        <w:tc>
          <w:tcPr>
            <w:tcW w:w="170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性别</w:t>
            </w:r>
          </w:p>
        </w:tc>
        <w:tc>
          <w:tcPr>
            <w:tcW w:w="1500" w:type="dxa"/>
            <w:gridSpan w:val="2"/>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出生年月日</w:t>
            </w:r>
          </w:p>
        </w:tc>
        <w:tc>
          <w:tcPr>
            <w:tcW w:w="92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籍贯</w:t>
            </w:r>
          </w:p>
        </w:tc>
        <w:tc>
          <w:tcPr>
            <w:tcW w:w="100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民族</w:t>
            </w:r>
          </w:p>
        </w:tc>
        <w:tc>
          <w:tcPr>
            <w:tcW w:w="130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政治面貌</w:t>
            </w:r>
          </w:p>
        </w:tc>
        <w:tc>
          <w:tcPr>
            <w:tcW w:w="94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专业技术职称</w:t>
            </w:r>
          </w:p>
        </w:tc>
        <w:tc>
          <w:tcPr>
            <w:tcW w:w="196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现任行政职务</w:t>
            </w:r>
          </w:p>
        </w:tc>
        <w:tc>
          <w:tcPr>
            <w:tcW w:w="148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何时任职</w:t>
            </w:r>
          </w:p>
        </w:tc>
        <w:tc>
          <w:tcPr>
            <w:tcW w:w="130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学历</w:t>
            </w:r>
          </w:p>
        </w:tc>
        <w:tc>
          <w:tcPr>
            <w:tcW w:w="126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联系电话</w:t>
            </w:r>
          </w:p>
        </w:tc>
      </w:tr>
      <w:tr>
        <w:tblPrEx>
          <w:tblCellMar>
            <w:top w:w="0" w:type="dxa"/>
            <w:left w:w="108" w:type="dxa"/>
            <w:bottom w:w="0" w:type="dxa"/>
            <w:right w:w="108" w:type="dxa"/>
          </w:tblCellMar>
        </w:tblPrEx>
        <w:trPr>
          <w:trHeight w:val="480" w:hRule="atLeast"/>
        </w:trPr>
        <w:tc>
          <w:tcPr>
            <w:tcW w:w="1120" w:type="dxa"/>
            <w:gridSpan w:val="2"/>
            <w:tcBorders>
              <w:top w:val="nil"/>
              <w:left w:val="single" w:color="auto" w:sz="4" w:space="0"/>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70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500" w:type="dxa"/>
            <w:gridSpan w:val="2"/>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92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00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30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94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300" w:type="dxa"/>
            <w:tcBorders>
              <w:top w:val="nil"/>
              <w:left w:val="nil"/>
              <w:bottom w:val="single" w:color="auto" w:sz="4" w:space="0"/>
              <w:right w:val="single" w:color="auto"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260" w:type="dxa"/>
            <w:tcBorders>
              <w:top w:val="nil"/>
              <w:left w:val="nil"/>
              <w:bottom w:val="single" w:color="auto" w:sz="4" w:space="0"/>
              <w:right w:val="single" w:color="auto"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720" w:hRule="atLeast"/>
        </w:trPr>
        <w:tc>
          <w:tcPr>
            <w:tcW w:w="2820" w:type="dxa"/>
            <w:gridSpan w:val="3"/>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所在企业名称</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企业性质</w:t>
            </w:r>
          </w:p>
        </w:tc>
        <w:tc>
          <w:tcPr>
            <w:tcW w:w="4160" w:type="dxa"/>
            <w:gridSpan w:val="4"/>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详细通讯地址及邮编</w:t>
            </w:r>
          </w:p>
        </w:tc>
        <w:tc>
          <w:tcPr>
            <w:tcW w:w="196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联系人、部门及职务</w:t>
            </w:r>
          </w:p>
        </w:tc>
        <w:tc>
          <w:tcPr>
            <w:tcW w:w="1480" w:type="dxa"/>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办公电话、移动电话</w:t>
            </w:r>
          </w:p>
        </w:tc>
        <w:tc>
          <w:tcPr>
            <w:tcW w:w="130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传真</w:t>
            </w:r>
          </w:p>
        </w:tc>
        <w:tc>
          <w:tcPr>
            <w:tcW w:w="12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所属行业</w:t>
            </w:r>
          </w:p>
        </w:tc>
      </w:tr>
      <w:tr>
        <w:tblPrEx>
          <w:tblCellMar>
            <w:top w:w="0" w:type="dxa"/>
            <w:left w:w="108" w:type="dxa"/>
            <w:bottom w:w="0" w:type="dxa"/>
            <w:right w:w="108" w:type="dxa"/>
          </w:tblCellMar>
        </w:tblPrEx>
        <w:trPr>
          <w:trHeight w:val="540" w:hRule="atLeast"/>
        </w:trPr>
        <w:tc>
          <w:tcPr>
            <w:tcW w:w="2820" w:type="dxa"/>
            <w:gridSpan w:val="3"/>
            <w:tcBorders>
              <w:top w:val="single" w:color="auto" w:sz="4" w:space="0"/>
              <w:left w:val="single" w:color="auto" w:sz="4" w:space="0"/>
              <w:bottom w:val="single" w:color="auto" w:sz="4" w:space="0"/>
              <w:right w:val="single" w:color="auto"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500" w:type="dxa"/>
            <w:gridSpan w:val="2"/>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4160" w:type="dxa"/>
            <w:gridSpan w:val="4"/>
            <w:tcBorders>
              <w:top w:val="single" w:color="auto" w:sz="4" w:space="0"/>
              <w:left w:val="nil"/>
              <w:bottom w:val="single" w:color="auto" w:sz="4" w:space="0"/>
              <w:right w:val="single" w:color="auto"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300" w:type="dxa"/>
            <w:tcBorders>
              <w:top w:val="nil"/>
              <w:left w:val="nil"/>
              <w:bottom w:val="single" w:color="auto" w:sz="4" w:space="0"/>
              <w:right w:val="nil"/>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260" w:type="dxa"/>
            <w:tcBorders>
              <w:top w:val="nil"/>
              <w:left w:val="single" w:color="auto" w:sz="4" w:space="0"/>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397" w:hRule="exact"/>
        </w:trPr>
        <w:tc>
          <w:tcPr>
            <w:tcW w:w="730" w:type="dxa"/>
            <w:vMerge w:val="restart"/>
            <w:tcBorders>
              <w:top w:val="nil"/>
              <w:left w:val="single" w:color="auto" w:sz="4" w:space="0"/>
              <w:bottom w:val="single" w:color="000000" w:sz="4" w:space="0"/>
              <w:right w:val="single" w:color="auto" w:sz="4" w:space="0"/>
            </w:tcBorders>
            <w:noWrap/>
            <w:textDirection w:val="tbRlV"/>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主要业绩指标（万元）</w:t>
            </w:r>
          </w:p>
        </w:tc>
        <w:tc>
          <w:tcPr>
            <w:tcW w:w="2090" w:type="dxa"/>
            <w:gridSpan w:val="2"/>
            <w:tcBorders>
              <w:top w:val="nil"/>
              <w:left w:val="nil"/>
              <w:bottom w:val="nil"/>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年</w:t>
            </w:r>
            <w:r>
              <w:rPr>
                <w:rFonts w:ascii="Times New Roman" w:hAnsi="Times New Roman" w:eastAsia="仿宋_GB2312"/>
                <w:b/>
                <w:bCs/>
                <w:sz w:val="24"/>
                <w:szCs w:val="24"/>
              </w:rPr>
              <w:t xml:space="preserve">  </w:t>
            </w:r>
            <w:r>
              <w:rPr>
                <w:rFonts w:hint="eastAsia" w:ascii="仿宋_GB2312" w:hAnsi="宋体" w:eastAsia="仿宋_GB2312" w:cs="宋体"/>
                <w:b/>
                <w:bCs/>
                <w:sz w:val="24"/>
                <w:szCs w:val="24"/>
              </w:rPr>
              <w:t>份</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总资产</w:t>
            </w:r>
          </w:p>
        </w:tc>
        <w:tc>
          <w:tcPr>
            <w:tcW w:w="192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所有者权益</w:t>
            </w:r>
          </w:p>
        </w:tc>
        <w:tc>
          <w:tcPr>
            <w:tcW w:w="224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营业收入</w:t>
            </w:r>
          </w:p>
        </w:tc>
        <w:tc>
          <w:tcPr>
            <w:tcW w:w="19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利润总额</w:t>
            </w:r>
          </w:p>
        </w:tc>
        <w:tc>
          <w:tcPr>
            <w:tcW w:w="148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上交税金</w:t>
            </w:r>
          </w:p>
        </w:tc>
        <w:tc>
          <w:tcPr>
            <w:tcW w:w="256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职工收入（元/年人）</w:t>
            </w:r>
          </w:p>
        </w:tc>
      </w:tr>
      <w:tr>
        <w:tblPrEx>
          <w:tblCellMar>
            <w:top w:w="0" w:type="dxa"/>
            <w:left w:w="108" w:type="dxa"/>
            <w:bottom w:w="0" w:type="dxa"/>
            <w:right w:w="108" w:type="dxa"/>
          </w:tblCellMar>
        </w:tblPrEx>
        <w:trPr>
          <w:trHeight w:val="397" w:hRule="exac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2090" w:type="dxa"/>
            <w:gridSpan w:val="2"/>
            <w:tcBorders>
              <w:top w:val="single" w:color="auto" w:sz="4" w:space="0"/>
              <w:left w:val="nil"/>
              <w:bottom w:val="single" w:color="auto" w:sz="4" w:space="0"/>
              <w:right w:val="single" w:color="auto" w:sz="4" w:space="0"/>
            </w:tcBorders>
            <w:vAlign w:val="center"/>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基期（  年）</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2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24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56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397" w:hRule="exac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209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2018年</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2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24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300" w:type="dxa"/>
            <w:tcBorders>
              <w:top w:val="nil"/>
              <w:left w:val="nil"/>
              <w:bottom w:val="single" w:color="auto" w:sz="4" w:space="0"/>
              <w:right w:val="nil"/>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2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397" w:hRule="exac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209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2019年</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2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24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56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397" w:hRule="exac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209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2020年</w:t>
            </w:r>
          </w:p>
        </w:tc>
        <w:tc>
          <w:tcPr>
            <w:tcW w:w="1500"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2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24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560"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639" w:hRule="exac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2090" w:type="dxa"/>
            <w:gridSpan w:val="2"/>
            <w:tcBorders>
              <w:top w:val="nil"/>
              <w:left w:val="nil"/>
              <w:bottom w:val="single" w:color="auto" w:sz="4" w:space="0"/>
              <w:right w:val="single" w:color="auto" w:sz="4" w:space="0"/>
            </w:tcBorders>
            <w:vAlign w:val="center"/>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xml:space="preserve">  2020年比基期的增长倍数</w:t>
            </w:r>
          </w:p>
        </w:tc>
        <w:tc>
          <w:tcPr>
            <w:tcW w:w="1500" w:type="dxa"/>
            <w:gridSpan w:val="2"/>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20" w:type="dxa"/>
            <w:gridSpan w:val="2"/>
            <w:tcBorders>
              <w:top w:val="single" w:color="auto" w:sz="4" w:space="0"/>
              <w:left w:val="nil"/>
              <w:bottom w:val="single" w:color="auto" w:sz="4" w:space="0"/>
              <w:right w:val="single" w:color="000000"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240" w:type="dxa"/>
            <w:gridSpan w:val="2"/>
            <w:tcBorders>
              <w:top w:val="single" w:color="auto" w:sz="4" w:space="0"/>
              <w:left w:val="nil"/>
              <w:bottom w:val="single" w:color="auto" w:sz="4" w:space="0"/>
              <w:right w:val="single" w:color="000000"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48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560" w:type="dxa"/>
            <w:gridSpan w:val="2"/>
            <w:tcBorders>
              <w:top w:val="single" w:color="auto" w:sz="4" w:space="0"/>
              <w:left w:val="nil"/>
              <w:bottom w:val="single" w:color="auto" w:sz="4" w:space="0"/>
              <w:right w:val="single" w:color="000000" w:sz="4" w:space="0"/>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580" w:hRule="atLeast"/>
        </w:trPr>
        <w:tc>
          <w:tcPr>
            <w:tcW w:w="73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_GB2312" w:hAnsi="宋体" w:eastAsia="仿宋_GB2312" w:cs="宋体"/>
                <w:b/>
                <w:bCs/>
                <w:sz w:val="24"/>
                <w:szCs w:val="24"/>
              </w:rPr>
            </w:pPr>
          </w:p>
        </w:tc>
        <w:tc>
          <w:tcPr>
            <w:tcW w:w="6810" w:type="dxa"/>
            <w:gridSpan w:val="7"/>
            <w:tcBorders>
              <w:top w:val="single" w:color="auto" w:sz="4" w:space="0"/>
              <w:left w:val="nil"/>
              <w:bottom w:val="single" w:color="auto" w:sz="4" w:space="0"/>
              <w:right w:val="single" w:color="000000" w:sz="4" w:space="0"/>
            </w:tcBorders>
            <w:noWrap/>
            <w:vAlign w:val="center"/>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申报指标属实、企业主管财务负责人（签字）：</w:t>
            </w:r>
          </w:p>
        </w:tc>
        <w:tc>
          <w:tcPr>
            <w:tcW w:w="6940" w:type="dxa"/>
            <w:gridSpan w:val="5"/>
            <w:tcBorders>
              <w:top w:val="single" w:color="auto" w:sz="4" w:space="0"/>
              <w:left w:val="nil"/>
              <w:bottom w:val="single" w:color="auto" w:sz="4" w:space="0"/>
              <w:right w:val="single" w:color="000000" w:sz="4" w:space="0"/>
            </w:tcBorders>
            <w:noWrap/>
            <w:vAlign w:val="center"/>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推荐单位负责人（签字）：</w:t>
            </w:r>
          </w:p>
        </w:tc>
      </w:tr>
      <w:tr>
        <w:tblPrEx>
          <w:tblCellMar>
            <w:top w:w="0" w:type="dxa"/>
            <w:left w:w="108" w:type="dxa"/>
            <w:bottom w:w="0" w:type="dxa"/>
            <w:right w:w="108" w:type="dxa"/>
          </w:tblCellMar>
        </w:tblPrEx>
        <w:trPr>
          <w:trHeight w:val="300" w:hRule="atLeast"/>
        </w:trPr>
        <w:tc>
          <w:tcPr>
            <w:tcW w:w="7540" w:type="dxa"/>
            <w:gridSpan w:val="8"/>
            <w:tcBorders>
              <w:top w:val="single" w:color="auto" w:sz="4" w:space="0"/>
              <w:left w:val="single" w:color="auto" w:sz="4" w:space="0"/>
              <w:bottom w:val="nil"/>
              <w:right w:val="single" w:color="000000"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所在企业党委意见：</w:t>
            </w:r>
          </w:p>
          <w:p>
            <w:pPr>
              <w:adjustRightInd/>
              <w:snapToGrid/>
              <w:spacing w:after="0"/>
              <w:rPr>
                <w:rFonts w:ascii="仿宋_GB2312" w:hAnsi="宋体" w:eastAsia="仿宋_GB2312" w:cs="宋体"/>
                <w:b/>
                <w:bCs/>
                <w:sz w:val="24"/>
                <w:szCs w:val="24"/>
              </w:rPr>
            </w:pPr>
          </w:p>
        </w:tc>
        <w:tc>
          <w:tcPr>
            <w:tcW w:w="6940" w:type="dxa"/>
            <w:gridSpan w:val="5"/>
            <w:vMerge w:val="restart"/>
            <w:tcBorders>
              <w:top w:val="single" w:color="auto" w:sz="4" w:space="0"/>
              <w:left w:val="single" w:color="auto" w:sz="4" w:space="0"/>
              <w:bottom w:val="nil"/>
              <w:right w:val="single" w:color="000000" w:sz="4" w:space="0"/>
            </w:tcBorders>
            <w:noWrap/>
            <w:vAlign w:val="center"/>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税务部门意见：</w:t>
            </w:r>
          </w:p>
          <w:p>
            <w:pPr>
              <w:adjustRightInd/>
              <w:snapToGrid/>
              <w:spacing w:after="0"/>
              <w:jc w:val="center"/>
              <w:rPr>
                <w:rFonts w:ascii="仿宋_GB2312" w:hAnsi="宋体" w:eastAsia="仿宋_GB2312" w:cs="宋体"/>
                <w:b/>
                <w:bCs/>
                <w:sz w:val="24"/>
                <w:szCs w:val="24"/>
              </w:rPr>
            </w:pPr>
          </w:p>
          <w:p>
            <w:pPr>
              <w:adjustRightInd/>
              <w:snapToGrid/>
              <w:spacing w:after="0"/>
              <w:ind w:firstLine="964" w:firstLineChars="400"/>
              <w:rPr>
                <w:rFonts w:ascii="仿宋_GB2312" w:hAnsi="宋体" w:eastAsia="仿宋_GB2312" w:cs="宋体"/>
                <w:b/>
                <w:bCs/>
                <w:sz w:val="24"/>
                <w:szCs w:val="24"/>
              </w:rPr>
            </w:pPr>
            <w:r>
              <w:rPr>
                <w:rFonts w:hint="eastAsia" w:ascii="仿宋_GB2312" w:hAnsi="宋体" w:eastAsia="仿宋_GB2312" w:cs="宋体"/>
                <w:b/>
                <w:bCs/>
                <w:sz w:val="24"/>
                <w:szCs w:val="24"/>
              </w:rPr>
              <w:t>负责人签字：              公章</w:t>
            </w:r>
          </w:p>
        </w:tc>
      </w:tr>
      <w:tr>
        <w:tblPrEx>
          <w:tblCellMar>
            <w:top w:w="0" w:type="dxa"/>
            <w:left w:w="108" w:type="dxa"/>
            <w:bottom w:w="0" w:type="dxa"/>
            <w:right w:w="108" w:type="dxa"/>
          </w:tblCellMar>
        </w:tblPrEx>
        <w:trPr>
          <w:trHeight w:val="394" w:hRule="atLeast"/>
        </w:trPr>
        <w:tc>
          <w:tcPr>
            <w:tcW w:w="1120" w:type="dxa"/>
            <w:gridSpan w:val="2"/>
            <w:tcBorders>
              <w:top w:val="nil"/>
              <w:left w:val="single" w:color="auto" w:sz="4" w:space="0"/>
              <w:bottom w:val="nil"/>
              <w:right w:val="nil"/>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700" w:type="dxa"/>
            <w:tcBorders>
              <w:top w:val="nil"/>
              <w:left w:val="nil"/>
              <w:bottom w:val="nil"/>
              <w:right w:val="nil"/>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负责人签字：</w:t>
            </w:r>
          </w:p>
        </w:tc>
        <w:tc>
          <w:tcPr>
            <w:tcW w:w="1454" w:type="dxa"/>
            <w:tcBorders>
              <w:top w:val="nil"/>
              <w:left w:val="nil"/>
              <w:bottom w:val="nil"/>
              <w:right w:val="nil"/>
            </w:tcBorders>
            <w:noWrap/>
            <w:vAlign w:val="bottom"/>
          </w:tcPr>
          <w:p>
            <w:pPr>
              <w:adjustRightInd/>
              <w:snapToGrid/>
              <w:spacing w:after="0"/>
              <w:jc w:val="center"/>
              <w:rPr>
                <w:rFonts w:ascii="仿宋_GB2312" w:hAnsi="宋体" w:eastAsia="仿宋_GB2312" w:cs="宋体"/>
                <w:b/>
                <w:bCs/>
                <w:sz w:val="24"/>
                <w:szCs w:val="24"/>
              </w:rPr>
            </w:pPr>
            <w:r>
              <w:rPr>
                <w:rFonts w:hint="eastAsia" w:ascii="仿宋_GB2312" w:hAnsi="宋体" w:eastAsia="仿宋_GB2312" w:cs="宋体"/>
                <w:b/>
                <w:bCs/>
                <w:sz w:val="24"/>
                <w:szCs w:val="24"/>
              </w:rPr>
              <w:t xml:space="preserve">     公章</w:t>
            </w:r>
          </w:p>
        </w:tc>
        <w:tc>
          <w:tcPr>
            <w:tcW w:w="966" w:type="dxa"/>
            <w:gridSpan w:val="2"/>
            <w:tcBorders>
              <w:top w:val="nil"/>
              <w:left w:val="nil"/>
              <w:bottom w:val="nil"/>
              <w:right w:val="nil"/>
            </w:tcBorders>
            <w:noWrap/>
            <w:vAlign w:val="bottom"/>
          </w:tcPr>
          <w:p>
            <w:pPr>
              <w:adjustRightInd/>
              <w:snapToGrid/>
              <w:spacing w:after="0"/>
              <w:rPr>
                <w:rFonts w:ascii="仿宋_GB2312" w:hAnsi="宋体" w:eastAsia="仿宋_GB2312" w:cs="宋体"/>
                <w:b/>
                <w:bCs/>
                <w:sz w:val="24"/>
                <w:szCs w:val="24"/>
              </w:rPr>
            </w:pPr>
          </w:p>
        </w:tc>
        <w:tc>
          <w:tcPr>
            <w:tcW w:w="1000" w:type="dxa"/>
            <w:tcBorders>
              <w:top w:val="nil"/>
              <w:left w:val="nil"/>
              <w:bottom w:val="nil"/>
              <w:right w:val="nil"/>
            </w:tcBorders>
            <w:noWrap/>
            <w:vAlign w:val="bottom"/>
          </w:tcPr>
          <w:p>
            <w:pPr>
              <w:adjustRightInd/>
              <w:snapToGrid/>
              <w:spacing w:after="0"/>
              <w:rPr>
                <w:rFonts w:ascii="仿宋_GB2312" w:hAnsi="宋体" w:eastAsia="仿宋_GB2312" w:cs="宋体"/>
                <w:b/>
                <w:bCs/>
                <w:sz w:val="24"/>
                <w:szCs w:val="24"/>
              </w:rPr>
            </w:pPr>
          </w:p>
        </w:tc>
        <w:tc>
          <w:tcPr>
            <w:tcW w:w="1300" w:type="dxa"/>
            <w:tcBorders>
              <w:top w:val="nil"/>
              <w:left w:val="nil"/>
              <w:bottom w:val="single" w:color="auto" w:sz="4" w:space="0"/>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6940" w:type="dxa"/>
            <w:gridSpan w:val="5"/>
            <w:vMerge w:val="continue"/>
            <w:tcBorders>
              <w:top w:val="nil"/>
              <w:left w:val="nil"/>
              <w:bottom w:val="single" w:color="auto" w:sz="4" w:space="0"/>
              <w:right w:val="single" w:color="auto" w:sz="4" w:space="0"/>
            </w:tcBorders>
            <w:vAlign w:val="center"/>
          </w:tcPr>
          <w:p>
            <w:pPr>
              <w:adjustRightInd/>
              <w:snapToGrid/>
              <w:spacing w:after="0"/>
              <w:rPr>
                <w:rFonts w:ascii="仿宋_GB2312" w:hAnsi="宋体" w:eastAsia="仿宋_GB2312" w:cs="宋体"/>
                <w:b/>
                <w:bCs/>
                <w:sz w:val="24"/>
                <w:szCs w:val="24"/>
              </w:rPr>
            </w:pPr>
          </w:p>
        </w:tc>
      </w:tr>
      <w:tr>
        <w:tblPrEx>
          <w:tblCellMar>
            <w:top w:w="0" w:type="dxa"/>
            <w:left w:w="108" w:type="dxa"/>
            <w:bottom w:w="0" w:type="dxa"/>
            <w:right w:w="108" w:type="dxa"/>
          </w:tblCellMar>
        </w:tblPrEx>
        <w:trPr>
          <w:trHeight w:val="795" w:hRule="atLeast"/>
        </w:trPr>
        <w:tc>
          <w:tcPr>
            <w:tcW w:w="4274" w:type="dxa"/>
            <w:gridSpan w:val="4"/>
            <w:vMerge w:val="restart"/>
            <w:tcBorders>
              <w:top w:val="single" w:color="auto" w:sz="4" w:space="0"/>
              <w:left w:val="single" w:color="auto" w:sz="4" w:space="0"/>
              <w:bottom w:val="single" w:color="auto" w:sz="4" w:space="0"/>
              <w:right w:val="nil"/>
            </w:tcBorders>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所在企业工会意见：</w:t>
            </w:r>
          </w:p>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xml:space="preserve"> </w:t>
            </w:r>
          </w:p>
          <w:p>
            <w:pPr>
              <w:ind w:firstLine="964" w:firstLineChars="400"/>
              <w:rPr>
                <w:rFonts w:ascii="仿宋_GB2312" w:hAnsi="宋体" w:eastAsia="仿宋_GB2312" w:cs="宋体"/>
                <w:sz w:val="24"/>
                <w:szCs w:val="24"/>
              </w:rPr>
            </w:pPr>
            <w:r>
              <w:rPr>
                <w:rFonts w:hint="eastAsia" w:ascii="仿宋_GB2312" w:hAnsi="宋体" w:eastAsia="仿宋_GB2312" w:cs="宋体"/>
                <w:b/>
                <w:bCs/>
                <w:sz w:val="24"/>
                <w:szCs w:val="24"/>
              </w:rPr>
              <w:t>负责人签字：          公章</w:t>
            </w:r>
          </w:p>
        </w:tc>
        <w:tc>
          <w:tcPr>
            <w:tcW w:w="1966" w:type="dxa"/>
            <w:gridSpan w:val="3"/>
            <w:vMerge w:val="restart"/>
            <w:tcBorders>
              <w:top w:val="single" w:color="auto" w:sz="4" w:space="0"/>
              <w:left w:val="nil"/>
              <w:bottom w:val="single" w:color="auto" w:sz="4" w:space="0"/>
              <w:right w:val="nil"/>
            </w:tcBorders>
            <w:vAlign w:val="center"/>
          </w:tcPr>
          <w:p>
            <w:pPr>
              <w:adjustRightInd/>
              <w:snapToGrid/>
              <w:spacing w:after="0"/>
              <w:rPr>
                <w:rFonts w:ascii="仿宋_GB2312" w:hAnsi="宋体" w:eastAsia="仿宋_GB2312" w:cs="宋体"/>
                <w:b/>
                <w:bCs/>
                <w:sz w:val="24"/>
                <w:szCs w:val="24"/>
              </w:rPr>
            </w:pPr>
          </w:p>
        </w:tc>
        <w:tc>
          <w:tcPr>
            <w:tcW w:w="1300" w:type="dxa"/>
            <w:vMerge w:val="restart"/>
            <w:tcBorders>
              <w:top w:val="single" w:color="auto" w:sz="4" w:space="0"/>
              <w:left w:val="nil"/>
              <w:bottom w:val="single" w:color="auto" w:sz="4" w:space="0"/>
              <w:right w:val="single" w:color="000000" w:sz="4" w:space="0"/>
            </w:tcBorders>
            <w:vAlign w:val="center"/>
          </w:tcPr>
          <w:p>
            <w:pPr>
              <w:adjustRightInd/>
              <w:snapToGrid/>
              <w:spacing w:after="0"/>
              <w:rPr>
                <w:rFonts w:ascii="仿宋_GB2312" w:hAnsi="宋体" w:eastAsia="仿宋_GB2312" w:cs="宋体"/>
                <w:b/>
                <w:bCs/>
                <w:sz w:val="24"/>
                <w:szCs w:val="24"/>
              </w:rPr>
            </w:pPr>
          </w:p>
        </w:tc>
        <w:tc>
          <w:tcPr>
            <w:tcW w:w="5680" w:type="dxa"/>
            <w:gridSpan w:val="4"/>
            <w:tcBorders>
              <w:top w:val="nil"/>
              <w:left w:val="nil"/>
              <w:bottom w:val="nil"/>
              <w:right w:val="nil"/>
            </w:tcBorders>
            <w:noWrap/>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行业企协（或集团企业）意见：</w:t>
            </w:r>
          </w:p>
        </w:tc>
        <w:tc>
          <w:tcPr>
            <w:tcW w:w="1260" w:type="dxa"/>
            <w:tcBorders>
              <w:top w:val="single" w:color="auto" w:sz="4" w:space="0"/>
              <w:left w:val="nil"/>
              <w:bottom w:val="nil"/>
              <w:right w:val="single" w:color="auto"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r>
      <w:tr>
        <w:tblPrEx>
          <w:tblCellMar>
            <w:top w:w="0" w:type="dxa"/>
            <w:left w:w="108" w:type="dxa"/>
            <w:bottom w:w="0" w:type="dxa"/>
            <w:right w:w="108" w:type="dxa"/>
          </w:tblCellMar>
        </w:tblPrEx>
        <w:trPr>
          <w:trHeight w:val="439" w:hRule="atLeast"/>
        </w:trPr>
        <w:tc>
          <w:tcPr>
            <w:tcW w:w="4274" w:type="dxa"/>
            <w:gridSpan w:val="4"/>
            <w:vMerge w:val="continue"/>
            <w:tcBorders>
              <w:top w:val="single" w:color="auto" w:sz="4" w:space="0"/>
              <w:left w:val="single" w:color="auto" w:sz="4" w:space="0"/>
              <w:bottom w:val="single" w:color="auto" w:sz="4" w:space="0"/>
              <w:right w:val="nil"/>
            </w:tcBorders>
            <w:vAlign w:val="center"/>
          </w:tcPr>
          <w:p>
            <w:pPr>
              <w:adjustRightInd/>
              <w:snapToGrid/>
              <w:spacing w:after="0"/>
              <w:rPr>
                <w:rFonts w:ascii="仿宋_GB2312" w:hAnsi="宋体" w:eastAsia="仿宋_GB2312" w:cs="宋体"/>
                <w:b/>
                <w:bCs/>
                <w:sz w:val="24"/>
                <w:szCs w:val="24"/>
              </w:rPr>
            </w:pPr>
          </w:p>
        </w:tc>
        <w:tc>
          <w:tcPr>
            <w:tcW w:w="1966" w:type="dxa"/>
            <w:gridSpan w:val="3"/>
            <w:vMerge w:val="continue"/>
            <w:tcBorders>
              <w:top w:val="single" w:color="auto" w:sz="4" w:space="0"/>
              <w:left w:val="nil"/>
              <w:bottom w:val="single" w:color="auto" w:sz="4" w:space="0"/>
              <w:right w:val="nil"/>
            </w:tcBorders>
            <w:vAlign w:val="center"/>
          </w:tcPr>
          <w:p>
            <w:pPr>
              <w:adjustRightInd/>
              <w:snapToGrid/>
              <w:spacing w:after="0"/>
              <w:rPr>
                <w:rFonts w:ascii="仿宋_GB2312" w:hAnsi="宋体" w:eastAsia="仿宋_GB2312" w:cs="宋体"/>
                <w:b/>
                <w:bCs/>
                <w:sz w:val="24"/>
                <w:szCs w:val="24"/>
              </w:rPr>
            </w:pPr>
          </w:p>
        </w:tc>
        <w:tc>
          <w:tcPr>
            <w:tcW w:w="1300" w:type="dxa"/>
            <w:vMerge w:val="continue"/>
            <w:tcBorders>
              <w:top w:val="single" w:color="auto" w:sz="4" w:space="0"/>
              <w:left w:val="nil"/>
              <w:bottom w:val="single" w:color="auto" w:sz="4" w:space="0"/>
              <w:right w:val="single" w:color="000000" w:sz="4" w:space="0"/>
            </w:tcBorders>
            <w:vAlign w:val="center"/>
          </w:tcPr>
          <w:p>
            <w:pPr>
              <w:adjustRightInd/>
              <w:snapToGrid/>
              <w:spacing w:after="0"/>
              <w:rPr>
                <w:rFonts w:ascii="仿宋_GB2312" w:hAnsi="宋体" w:eastAsia="仿宋_GB2312" w:cs="宋体"/>
                <w:b/>
                <w:bCs/>
                <w:sz w:val="24"/>
                <w:szCs w:val="24"/>
              </w:rPr>
            </w:pPr>
          </w:p>
        </w:tc>
        <w:tc>
          <w:tcPr>
            <w:tcW w:w="940" w:type="dxa"/>
            <w:tcBorders>
              <w:top w:val="nil"/>
              <w:left w:val="nil"/>
              <w:bottom w:val="single" w:color="auto" w:sz="4" w:space="0"/>
              <w:right w:val="nil"/>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1960" w:type="dxa"/>
            <w:tcBorders>
              <w:top w:val="nil"/>
              <w:left w:val="nil"/>
              <w:bottom w:val="single" w:color="auto" w:sz="4" w:space="0"/>
              <w:right w:val="nil"/>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负责人签字：</w:t>
            </w:r>
          </w:p>
        </w:tc>
        <w:tc>
          <w:tcPr>
            <w:tcW w:w="1480" w:type="dxa"/>
            <w:tcBorders>
              <w:top w:val="nil"/>
              <w:left w:val="nil"/>
              <w:bottom w:val="single" w:color="auto" w:sz="4" w:space="0"/>
              <w:right w:val="nil"/>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　</w:t>
            </w:r>
          </w:p>
        </w:tc>
        <w:tc>
          <w:tcPr>
            <w:tcW w:w="2560" w:type="dxa"/>
            <w:gridSpan w:val="2"/>
            <w:tcBorders>
              <w:top w:val="nil"/>
              <w:left w:val="nil"/>
              <w:bottom w:val="single" w:color="auto" w:sz="4" w:space="0"/>
              <w:right w:val="single" w:color="000000" w:sz="4" w:space="0"/>
            </w:tcBorders>
            <w:noWrap/>
            <w:vAlign w:val="bottom"/>
          </w:tcPr>
          <w:p>
            <w:pPr>
              <w:adjustRightInd/>
              <w:snapToGrid/>
              <w:spacing w:after="0"/>
              <w:rPr>
                <w:rFonts w:ascii="仿宋_GB2312" w:hAnsi="宋体" w:eastAsia="仿宋_GB2312" w:cs="宋体"/>
                <w:b/>
                <w:bCs/>
                <w:sz w:val="24"/>
                <w:szCs w:val="24"/>
              </w:rPr>
            </w:pPr>
            <w:r>
              <w:rPr>
                <w:rFonts w:hint="eastAsia" w:ascii="仿宋_GB2312" w:hAnsi="宋体" w:eastAsia="仿宋_GB2312" w:cs="宋体"/>
                <w:b/>
                <w:bCs/>
                <w:sz w:val="24"/>
                <w:szCs w:val="24"/>
              </w:rPr>
              <w:t>公章</w:t>
            </w:r>
          </w:p>
        </w:tc>
      </w:tr>
    </w:tbl>
    <w:p>
      <w:pPr>
        <w:widowControl w:val="0"/>
        <w:spacing w:after="0" w:line="560" w:lineRule="exact"/>
        <w:rPr>
          <w:rFonts w:ascii="方正小标宋简体" w:hAnsi="方正小标宋简体" w:eastAsia="方正小标宋简体" w:cs="方正小标宋简体"/>
          <w:sz w:val="36"/>
          <w:szCs w:val="36"/>
        </w:rPr>
        <w:sectPr>
          <w:pgSz w:w="16838" w:h="11906" w:orient="landscape"/>
          <w:pgMar w:top="720" w:right="720" w:bottom="720" w:left="720" w:header="851" w:footer="851" w:gutter="0"/>
          <w:pgNumType w:fmt="numberInDash"/>
          <w:cols w:space="720" w:num="1"/>
          <w:docGrid w:linePitch="591" w:charSpace="-439"/>
        </w:sectPr>
      </w:pPr>
    </w:p>
    <w:p>
      <w:pPr>
        <w:widowControl w:val="0"/>
        <w:spacing w:after="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雅安市优秀企业家候选人推荐表填报说明</w:t>
      </w:r>
    </w:p>
    <w:p>
      <w:pPr>
        <w:widowControl w:val="0"/>
        <w:spacing w:after="0" w:line="560" w:lineRule="exact"/>
        <w:ind w:firstLine="660"/>
        <w:rPr>
          <w:rFonts w:ascii="仿宋_GB2312" w:hAnsi="仿宋_GB2312" w:eastAsia="仿宋_GB2312" w:cs="仿宋_GB2312"/>
          <w:sz w:val="32"/>
          <w:szCs w:val="32"/>
        </w:rPr>
      </w:pPr>
    </w:p>
    <w:p>
      <w:pPr>
        <w:widowControl w:val="0"/>
        <w:spacing w:after="0"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申报2020年度雅安市优秀企业家需填报推荐表，其主要栏目填报说明如下：</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一、何时任职栏：指候选人在本企业担任主要领导职务的起始时间。</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二、企业性质栏：国有独资，国有控股（有限责任或股份有限），私人独资，私人控股（有限责任或股份有限），港澳台独资，外商独资，港澳台投资、外商投资（有限责任或股份有限）。</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三、所属行业按国家统计局规定的行业分类填写。</w:t>
      </w:r>
    </w:p>
    <w:p>
      <w:pPr>
        <w:widowControl w:val="0"/>
        <w:spacing w:after="0" w:line="560" w:lineRule="exact"/>
        <w:ind w:firstLine="63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四、主要指标栏：总资产、所有者权益、营业收入、利润总</w:t>
      </w:r>
      <w:r>
        <w:rPr>
          <w:rFonts w:hint="eastAsia" w:ascii="仿宋_GB2312" w:hAnsi="仿宋_GB2312" w:eastAsia="仿宋_GB2312" w:cs="仿宋_GB2312"/>
          <w:spacing w:val="-6"/>
          <w:sz w:val="32"/>
          <w:szCs w:val="32"/>
        </w:rPr>
        <w:t>额均以万元计，集团公司的主要指标按合并会计报表后的数据填报。</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五、“基期”是指候选人最初担任本企业负责人的年份。</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六、指标确认：由候选人所在单位主管财务负责人签字。</w:t>
      </w:r>
    </w:p>
    <w:p>
      <w:pPr>
        <w:widowControl w:val="0"/>
        <w:spacing w:after="0"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七、联系人、部门及职务，联系电话（含移动电话）请务必填全，以便联系。</w:t>
      </w:r>
    </w:p>
    <w:p>
      <w:pPr>
        <w:widowControl w:val="0"/>
        <w:spacing w:after="0" w:line="560" w:lineRule="exact"/>
        <w:ind w:firstLine="660"/>
        <w:rPr>
          <w:rFonts w:ascii="仿宋_GB2312" w:eastAsia="仿宋_GB2312"/>
          <w:sz w:val="30"/>
          <w:szCs w:val="32"/>
        </w:rPr>
      </w:pPr>
      <w:r>
        <w:rPr>
          <w:rFonts w:hint="eastAsia" w:ascii="仿宋_GB2312" w:hAnsi="仿宋_GB2312" w:eastAsia="仿宋_GB2312" w:cs="仿宋_GB2312"/>
          <w:sz w:val="32"/>
          <w:szCs w:val="32"/>
        </w:rPr>
        <w:t>八、所有填报栏目一定要填全，否则不能通过初审。资料要仔细核对，保证内容的准确性，并签字、盖章。</w:t>
      </w:r>
    </w:p>
    <w:p>
      <w:pPr>
        <w:widowControl w:val="0"/>
        <w:spacing w:line="560" w:lineRule="exact"/>
      </w:pPr>
    </w:p>
    <w:p>
      <w:pPr>
        <w:widowControl w:val="0"/>
        <w:spacing w:line="560" w:lineRule="exact"/>
      </w:pPr>
    </w:p>
    <w:p>
      <w:pPr>
        <w:widowControl w:val="0"/>
        <w:spacing w:line="560" w:lineRule="exact"/>
      </w:pPr>
    </w:p>
    <w:p>
      <w:pPr>
        <w:widowControl w:val="0"/>
        <w:spacing w:line="560" w:lineRule="exact"/>
        <w:rPr>
          <w:rFonts w:ascii="黑体" w:hAnsi="黑体" w:eastAsia="黑体" w:cs="黑体"/>
          <w:sz w:val="32"/>
          <w:szCs w:val="32"/>
        </w:rPr>
      </w:pPr>
      <w:r>
        <w:rPr>
          <w:rFonts w:hint="eastAsia" w:ascii="黑体" w:hAnsi="黑体" w:eastAsia="黑体" w:cs="黑体"/>
          <w:sz w:val="32"/>
          <w:szCs w:val="32"/>
        </w:rPr>
        <w:t>附件2</w:t>
      </w:r>
    </w:p>
    <w:p>
      <w:pPr>
        <w:widowControl w:val="0"/>
        <w:spacing w:line="560" w:lineRule="exact"/>
        <w:rPr>
          <w:rFonts w:ascii="黑体" w:hAnsi="黑体" w:eastAsia="黑体" w:cs="黑体"/>
          <w:sz w:val="32"/>
          <w:szCs w:val="32"/>
        </w:rPr>
      </w:pPr>
    </w:p>
    <w:p>
      <w:pPr>
        <w:widowControl w:val="0"/>
        <w:spacing w:after="0" w:line="560" w:lineRule="exact"/>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 xml:space="preserve">雅安市企业联合会  雅安市企业家协会 </w:t>
      </w:r>
    </w:p>
    <w:p>
      <w:pPr>
        <w:widowControl w:val="0"/>
        <w:spacing w:after="0" w:line="560" w:lineRule="exact"/>
        <w:jc w:val="center"/>
        <w:rPr>
          <w:rStyle w:val="9"/>
          <w:rFonts w:ascii="方正小标宋简体" w:hAnsi="方正小标宋简体" w:eastAsia="方正小标宋简体" w:cs="方正小标宋简体"/>
          <w:sz w:val="44"/>
          <w:szCs w:val="44"/>
        </w:rPr>
      </w:pPr>
      <w:r>
        <w:rPr>
          <w:rStyle w:val="9"/>
          <w:rFonts w:hint="eastAsia" w:ascii="方正小标宋简体" w:hAnsi="方正小标宋简体" w:eastAsia="方正小标宋简体" w:cs="方正小标宋简体"/>
          <w:sz w:val="44"/>
          <w:szCs w:val="44"/>
        </w:rPr>
        <w:t>关于组织开展2020年度雅安市优秀基层</w:t>
      </w:r>
    </w:p>
    <w:p>
      <w:pPr>
        <w:widowControl w:val="0"/>
        <w:spacing w:after="0" w:line="560" w:lineRule="exact"/>
        <w:jc w:val="center"/>
        <w:rPr>
          <w:rStyle w:val="9"/>
          <w:rFonts w:ascii="仿宋_GB2312" w:hAnsi="仿宋_GB2312" w:eastAsia="仿宋_GB2312" w:cs="仿宋_GB2312"/>
          <w:sz w:val="32"/>
          <w:szCs w:val="32"/>
        </w:rPr>
      </w:pPr>
      <w:r>
        <w:rPr>
          <w:rStyle w:val="9"/>
          <w:rFonts w:hint="eastAsia" w:ascii="方正小标宋简体" w:hAnsi="方正小标宋简体" w:eastAsia="方正小标宋简体" w:cs="方正小标宋简体"/>
          <w:sz w:val="44"/>
          <w:szCs w:val="44"/>
        </w:rPr>
        <w:t>管理者评选活动的方案</w:t>
      </w:r>
    </w:p>
    <w:p>
      <w:pPr>
        <w:widowControl w:val="0"/>
        <w:spacing w:after="0" w:line="560" w:lineRule="exact"/>
        <w:rPr>
          <w:rStyle w:val="9"/>
          <w:rFonts w:ascii="仿宋_GB2312" w:hAnsi="仿宋_GB2312" w:eastAsia="仿宋_GB2312" w:cs="仿宋_GB2312"/>
          <w:sz w:val="32"/>
          <w:szCs w:val="32"/>
        </w:rPr>
      </w:pPr>
    </w:p>
    <w:p>
      <w:pPr>
        <w:widowControl w:val="0"/>
        <w:tabs>
          <w:tab w:val="left" w:pos="540"/>
        </w:tabs>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一、活动目的</w:t>
      </w:r>
    </w:p>
    <w:p>
      <w:pPr>
        <w:widowControl w:val="0"/>
        <w:spacing w:after="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为适应现代化建设新形势，进一步提高班组建设的质量和水平，增强班组的凝聚力、执行力和战斗力，不断提高企业基础管理水平，增强企业综合实力。使班组长评选</w:t>
      </w:r>
      <w:r>
        <w:rPr>
          <w:rStyle w:val="9"/>
          <w:rFonts w:hint="eastAsia" w:ascii="仿宋_GB2312" w:hAnsi="仿宋_GB2312" w:eastAsia="仿宋_GB2312" w:cs="仿宋_GB2312"/>
          <w:color w:val="000000"/>
          <w:sz w:val="32"/>
          <w:szCs w:val="32"/>
        </w:rPr>
        <w:t>成为创建和谐企业，增强企业向心力、凝聚力和战斗力的良好途径。</w:t>
      </w:r>
    </w:p>
    <w:p>
      <w:pPr>
        <w:widowControl w:val="0"/>
        <w:spacing w:after="0" w:line="560" w:lineRule="exact"/>
        <w:ind w:firstLine="640" w:firstLineChars="200"/>
        <w:rPr>
          <w:rStyle w:val="9"/>
          <w:rFonts w:ascii="黑体" w:hAnsi="黑体" w:eastAsia="黑体" w:cs="黑体"/>
          <w:bCs/>
          <w:color w:val="000000"/>
          <w:sz w:val="32"/>
          <w:szCs w:val="32"/>
        </w:rPr>
      </w:pPr>
      <w:r>
        <w:rPr>
          <w:rStyle w:val="9"/>
          <w:rFonts w:hint="eastAsia" w:ascii="黑体" w:hAnsi="黑体" w:eastAsia="黑体" w:cs="黑体"/>
          <w:bCs/>
          <w:color w:val="000000"/>
          <w:sz w:val="32"/>
          <w:szCs w:val="32"/>
        </w:rPr>
        <w:t>二、活动意义</w:t>
      </w:r>
    </w:p>
    <w:p>
      <w:pPr>
        <w:widowControl w:val="0"/>
        <w:spacing w:after="0" w:line="560" w:lineRule="exact"/>
        <w:rPr>
          <w:rFonts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 xml:space="preserve">  （一）有利于提高企业核心竞争力</w:t>
      </w:r>
    </w:p>
    <w:p>
      <w:pPr>
        <w:widowControl w:val="0"/>
        <w:spacing w:after="0" w:line="560" w:lineRule="exact"/>
        <w:rPr>
          <w:rStyle w:val="10"/>
          <w:rFonts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 xml:space="preserve">  （二）有利于加强企业基础管理工作，提高企业管理水平。</w:t>
      </w:r>
    </w:p>
    <w:p>
      <w:pPr>
        <w:widowControl w:val="0"/>
        <w:spacing w:after="0" w:line="560" w:lineRule="exact"/>
        <w:rPr>
          <w:rStyle w:val="10"/>
          <w:rFonts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 xml:space="preserve">  （三）有利于构建和谐企业，促进和谐劳动关系。</w:t>
      </w:r>
    </w:p>
    <w:p>
      <w:pPr>
        <w:widowControl w:val="0"/>
        <w:spacing w:after="0" w:line="560" w:lineRule="exact"/>
        <w:ind w:firstLine="640" w:firstLineChars="200"/>
        <w:rPr>
          <w:rStyle w:val="9"/>
          <w:rFonts w:ascii="黑体" w:hAnsi="黑体" w:eastAsia="黑体" w:cs="黑体"/>
          <w:bCs/>
          <w:sz w:val="32"/>
          <w:szCs w:val="32"/>
        </w:rPr>
      </w:pPr>
      <w:r>
        <w:rPr>
          <w:rStyle w:val="9"/>
          <w:rFonts w:hint="eastAsia" w:ascii="黑体" w:hAnsi="黑体" w:eastAsia="黑体" w:cs="黑体"/>
          <w:bCs/>
          <w:sz w:val="32"/>
          <w:szCs w:val="32"/>
        </w:rPr>
        <w:t>三、开展"评选"活动的基本做法</w:t>
      </w:r>
    </w:p>
    <w:p>
      <w:pPr>
        <w:widowControl w:val="0"/>
        <w:tabs>
          <w:tab w:val="left" w:pos="615"/>
        </w:tabs>
        <w:spacing w:after="0" w:line="560" w:lineRule="exact"/>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ab/>
      </w:r>
      <w:r>
        <w:rPr>
          <w:rStyle w:val="9"/>
          <w:rFonts w:hint="eastAsia" w:ascii="仿宋_GB2312" w:hAnsi="仿宋_GB2312" w:eastAsia="仿宋_GB2312" w:cs="仿宋_GB2312"/>
          <w:sz w:val="32"/>
          <w:szCs w:val="32"/>
        </w:rPr>
        <w:t>成立评委会→确定评选标准→分配评选名额→发评选通知→收集、整理申报资料→根据评选标准打分、排序→提炼班组管理经验→按申报比例确定评选人数→评委会审核→确定表彰名单→召开表彰及经验交流会</w:t>
      </w:r>
    </w:p>
    <w:p>
      <w:pPr>
        <w:widowControl w:val="0"/>
        <w:numPr>
          <w:ilvl w:val="0"/>
          <w:numId w:val="2"/>
        </w:numPr>
        <w:tabs>
          <w:tab w:val="clear" w:pos="1415"/>
        </w:tabs>
        <w:adjustRightInd/>
        <w:snapToGrid/>
        <w:spacing w:after="0" w:line="560" w:lineRule="exact"/>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评选对象</w:t>
      </w:r>
    </w:p>
    <w:p>
      <w:pPr>
        <w:widowControl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全市各行业、各种所有制企业的班组长，采用限额申报办法。每个企业限报2人，大型企业集团不得超过5人，并排列顺序。</w:t>
      </w:r>
    </w:p>
    <w:p>
      <w:pPr>
        <w:widowControl w:val="0"/>
        <w:numPr>
          <w:ilvl w:val="0"/>
          <w:numId w:val="2"/>
        </w:numPr>
        <w:adjustRightInd/>
        <w:snapToGrid/>
        <w:spacing w:after="0" w:line="560" w:lineRule="exact"/>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优秀班组长评选标准 </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1．具有担任副班组长5年或班组长3年以上经历。热爱本职工作，具有较高的综合素质，善于管理，在学习和工作中发挥模范带头作用。 </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在评选年度（注：申报的前一年）和申报期内所在企业没有发生人身、生产、设备的特、重大事故，没有发生企业负主要责任并造成重大社会影响的事件，各项污染物的排放符合国家和地方规定的排放标准，无重大污染事件发生，遵纪守法，没有发生违法乱纪被追究刑事责任的事件。 </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3．积极参加技术创新、管理创新、服务创新等活动，学习和工作效果突出。能够较好推行目标管理，带领全班组出色地完成各项工作任务。 </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能够建立健全班组管理制度，搞好班组基础工作。实行民主管理，切实保障职工当家做主的权利。积极开展各项培训工作，不断提高班组成员的政治文化、技术业务素质。坚持“各尽所能、按劳分配”原则，充分调动全班组成员的积极性。 </w:t>
      </w:r>
    </w:p>
    <w:p>
      <w:pPr>
        <w:widowControl w:val="0"/>
        <w:spacing w:after="0"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5．以身作则，坚持原则，作风正派，勇于批评和自我批评。顾全大局，能从思想上、生活上关心本班组成员，深得全班组同志的信赖和领导的信任。 </w:t>
      </w:r>
    </w:p>
    <w:p>
      <w:pPr>
        <w:widowControl w:val="0"/>
        <w:spacing w:after="0"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6．近三年内班组无重大安全、质量事故。</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xml:space="preserve">（三）申报及审定 </w:t>
      </w:r>
    </w:p>
    <w:p>
      <w:pPr>
        <w:widowControl w:val="0"/>
        <w:spacing w:after="0" w:line="560" w:lineRule="exact"/>
        <w:ind w:left="840"/>
        <w:rPr>
          <w:rFonts w:ascii="仿宋_GB2312" w:hAnsi="仿宋_GB2312" w:eastAsia="仿宋_GB2312" w:cs="仿宋_GB2312"/>
          <w:sz w:val="32"/>
          <w:szCs w:val="32"/>
        </w:rPr>
      </w:pPr>
      <w:r>
        <w:rPr>
          <w:rFonts w:hint="eastAsia" w:ascii="仿宋_GB2312" w:hAnsi="仿宋_GB2312" w:eastAsia="仿宋_GB2312" w:cs="仿宋_GB2312"/>
          <w:sz w:val="32"/>
          <w:szCs w:val="32"/>
        </w:rPr>
        <w:t>1、各会员单位具有推荐资格；</w:t>
      </w:r>
    </w:p>
    <w:p>
      <w:pPr>
        <w:widowControl w:val="0"/>
        <w:spacing w:after="0" w:line="560" w:lineRule="exact"/>
        <w:ind w:left="840"/>
        <w:rPr>
          <w:rFonts w:ascii="仿宋_GB2312" w:hAnsi="仿宋_GB2312" w:eastAsia="仿宋_GB2312" w:cs="仿宋_GB2312"/>
          <w:sz w:val="32"/>
          <w:szCs w:val="32"/>
        </w:rPr>
      </w:pPr>
      <w:r>
        <w:rPr>
          <w:rFonts w:hint="eastAsia" w:ascii="仿宋_GB2312" w:hAnsi="仿宋_GB2312" w:eastAsia="仿宋_GB2312" w:cs="仿宋_GB2312"/>
          <w:sz w:val="32"/>
          <w:szCs w:val="32"/>
        </w:rPr>
        <w:t>2、申报者需填写经所在企业及推荐单位批准同意的</w:t>
      </w:r>
    </w:p>
    <w:p>
      <w:pPr>
        <w:widowControl w:val="0"/>
        <w:spacing w:after="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《雅安市优秀基层申报表》（见附件）一式两份于2021年3月</w:t>
      </w:r>
      <w:r>
        <w:rPr>
          <w:rFonts w:hint="eastAsia" w:ascii="仿宋_GB2312" w:hAnsi="宋体" w:eastAsia="仿宋_GB2312" w:cs="宋体"/>
          <w:color w:val="000000"/>
          <w:sz w:val="32"/>
          <w:szCs w:val="32"/>
        </w:rPr>
        <w:t>15</w:t>
      </w:r>
      <w:r>
        <w:rPr>
          <w:rFonts w:hint="eastAsia" w:ascii="仿宋_GB2312" w:hAnsi="仿宋_GB2312" w:eastAsia="仿宋_GB2312" w:cs="仿宋_GB2312"/>
          <w:sz w:val="32"/>
          <w:szCs w:val="32"/>
        </w:rPr>
        <w:t>日报评选办公室；</w:t>
      </w:r>
    </w:p>
    <w:p>
      <w:pPr>
        <w:widowControl w:val="0"/>
        <w:spacing w:after="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3、由评选办公室负责对申报和推荐人员的资格、资料</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审查；</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4.雅安市企业联合会有关单位同志组成“雅安市优秀基层评审委员会”（以下简称评委会），负责优秀基层评选标准的制订、评审及监督管理工作。</w:t>
      </w:r>
    </w:p>
    <w:p>
      <w:pPr>
        <w:widowControl w:val="0"/>
        <w:spacing w:after="0" w:line="560" w:lineRule="exact"/>
        <w:ind w:left="56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（四）表彰、宣传</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召开表彰大会表彰获奖人员，颁发荣誉证书，举办经验交流及现场观摩等活动，并推荐参加省级优秀基层管理者评比。</w:t>
      </w:r>
    </w:p>
    <w:p>
      <w:pPr>
        <w:widowControl w:val="0"/>
        <w:numPr>
          <w:ilvl w:val="0"/>
          <w:numId w:val="3"/>
        </w:numPr>
        <w:adjustRightInd/>
        <w:snapToGrid/>
        <w:spacing w:after="0" w:line="56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联系方法</w:t>
      </w:r>
    </w:p>
    <w:p>
      <w:pPr>
        <w:widowControl w:val="0"/>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雅安市优秀基层表彰评选组委会办公室（雅安市企业家协会秘书处）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联系人：张轶   青静    </w:t>
      </w:r>
    </w:p>
    <w:p>
      <w:pPr>
        <w:widowControl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联系电话：0835-2220016,18095088022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邮箱：</w:t>
      </w:r>
      <w:r>
        <w:fldChar w:fldCharType="begin"/>
      </w:r>
      <w:r>
        <w:instrText xml:space="preserve"> HYPERLINK "mailto:yaqyjxh@126.com" </w:instrText>
      </w:r>
      <w:r>
        <w:fldChar w:fldCharType="separate"/>
      </w:r>
      <w:r>
        <w:rPr>
          <w:rStyle w:val="6"/>
          <w:rFonts w:hint="eastAsia" w:ascii="仿宋_GB2312" w:hAnsi="仿宋_GB2312" w:eastAsia="仿宋_GB2312" w:cs="仿宋_GB2312"/>
          <w:color w:val="000000"/>
          <w:sz w:val="32"/>
          <w:szCs w:val="32"/>
        </w:rPr>
        <w:t>yaqyjxh@126.com</w:t>
      </w:r>
      <w:r>
        <w:rPr>
          <w:rStyle w:val="6"/>
          <w:rFonts w:hint="eastAsia" w:ascii="仿宋_GB2312" w:hAnsi="仿宋_GB2312" w:eastAsia="仿宋_GB2312" w:cs="仿宋_GB2312"/>
          <w:color w:val="000000"/>
          <w:sz w:val="32"/>
          <w:szCs w:val="32"/>
        </w:rPr>
        <w:fldChar w:fldCharType="end"/>
      </w:r>
    </w:p>
    <w:p>
      <w:pPr>
        <w:widowControl w:val="0"/>
        <w:spacing w:after="0" w:line="560" w:lineRule="exact"/>
        <w:outlineLvl w:val="0"/>
        <w:rPr>
          <w:rFonts w:ascii="仿宋_GB2312" w:hAnsi="仿宋_GB2312" w:eastAsia="仿宋_GB2312" w:cs="仿宋_GB2312"/>
          <w:sz w:val="32"/>
          <w:szCs w:val="32"/>
        </w:rPr>
      </w:pPr>
    </w:p>
    <w:p>
      <w:pPr>
        <w:widowControl w:val="0"/>
        <w:spacing w:after="0" w:line="560" w:lineRule="exact"/>
        <w:outlineLvl w:val="0"/>
        <w:rPr>
          <w:rFonts w:ascii="仿宋_GB2312" w:hAnsi="华文中宋" w:eastAsia="仿宋_GB2312"/>
          <w:sz w:val="32"/>
        </w:rPr>
      </w:pPr>
      <w:r>
        <w:rPr>
          <w:rFonts w:hint="eastAsia" w:ascii="仿宋_GB2312" w:hAnsi="仿宋_GB2312" w:eastAsia="仿宋_GB2312" w:cs="仿宋_GB2312"/>
          <w:sz w:val="32"/>
          <w:szCs w:val="32"/>
        </w:rPr>
        <w:t xml:space="preserve">    附：2020年度雅安市优秀基层管理者申报表</w:t>
      </w:r>
    </w:p>
    <w:p>
      <w:pPr>
        <w:widowControl w:val="0"/>
        <w:spacing w:line="360" w:lineRule="auto"/>
        <w:ind w:firstLine="1080" w:firstLineChars="300"/>
        <w:outlineLvl w:val="0"/>
        <w:rPr>
          <w:rFonts w:ascii="方正小标宋简体" w:hAnsi="华文中宋" w:eastAsia="方正小标宋简体"/>
          <w:sz w:val="36"/>
          <w:szCs w:val="36"/>
        </w:rPr>
      </w:pPr>
    </w:p>
    <w:p>
      <w:pPr>
        <w:widowControl w:val="0"/>
        <w:spacing w:line="360" w:lineRule="auto"/>
        <w:ind w:firstLine="1080" w:firstLineChars="300"/>
        <w:outlineLvl w:val="0"/>
        <w:rPr>
          <w:rFonts w:ascii="方正小标宋简体" w:hAnsi="华文中宋" w:eastAsia="方正小标宋简体"/>
          <w:sz w:val="36"/>
          <w:szCs w:val="36"/>
        </w:rPr>
      </w:pPr>
    </w:p>
    <w:p>
      <w:pPr>
        <w:widowControl w:val="0"/>
        <w:spacing w:line="360" w:lineRule="auto"/>
        <w:outlineLvl w:val="0"/>
        <w:rPr>
          <w:rFonts w:ascii="方正小标宋简体" w:hAnsi="华文中宋" w:eastAsia="方正小标宋简体"/>
          <w:sz w:val="36"/>
          <w:szCs w:val="36"/>
        </w:rPr>
      </w:pPr>
    </w:p>
    <w:p>
      <w:pPr>
        <w:widowControl w:val="0"/>
        <w:spacing w:line="360" w:lineRule="auto"/>
        <w:ind w:firstLine="440" w:firstLineChars="100"/>
        <w:outlineLvl w:val="0"/>
        <w:rPr>
          <w:rFonts w:ascii="方正小标宋简体" w:hAnsi="宋体" w:eastAsia="方正小标宋简体" w:cs="宋体"/>
          <w:sz w:val="44"/>
          <w:szCs w:val="44"/>
        </w:rPr>
      </w:pPr>
      <w:r>
        <w:rPr>
          <w:rFonts w:hint="eastAsia" w:ascii="方正小标宋简体" w:hAnsi="华文中宋" w:eastAsia="方正小标宋简体"/>
          <w:sz w:val="44"/>
          <w:szCs w:val="44"/>
        </w:rPr>
        <w:t>2020年度雅安市优秀基层管理者</w:t>
      </w:r>
      <w:r>
        <w:rPr>
          <w:rFonts w:hint="eastAsia" w:ascii="方正小标宋简体" w:hAnsi="宋体" w:eastAsia="方正小标宋简体" w:cs="宋体"/>
          <w:sz w:val="44"/>
          <w:szCs w:val="44"/>
        </w:rPr>
        <w:t>申报表</w:t>
      </w:r>
    </w:p>
    <w:p>
      <w:pPr>
        <w:widowControl w:val="0"/>
        <w:spacing w:line="160" w:lineRule="exact"/>
        <w:rPr>
          <w:rFonts w:eastAsia="仿宋_GB2312"/>
          <w:sz w:val="32"/>
        </w:rPr>
      </w:pPr>
    </w:p>
    <w:tbl>
      <w:tblPr>
        <w:tblStyle w:val="4"/>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2"/>
        <w:gridCol w:w="112"/>
        <w:gridCol w:w="1316"/>
        <w:gridCol w:w="120"/>
        <w:gridCol w:w="852"/>
        <w:gridCol w:w="358"/>
        <w:gridCol w:w="320"/>
        <w:gridCol w:w="682"/>
        <w:gridCol w:w="518"/>
        <w:gridCol w:w="330"/>
        <w:gridCol w:w="1000"/>
        <w:gridCol w:w="56"/>
        <w:gridCol w:w="6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姓</w:t>
            </w:r>
            <w:r>
              <w:rPr>
                <w:rFonts w:eastAsia="仿宋_GB2312"/>
                <w:sz w:val="28"/>
              </w:rPr>
              <w:t xml:space="preserve">  </w:t>
            </w:r>
            <w:r>
              <w:rPr>
                <w:rFonts w:hint="eastAsia" w:eastAsia="仿宋_GB2312"/>
                <w:sz w:val="28"/>
              </w:rPr>
              <w:t>名</w:t>
            </w:r>
          </w:p>
        </w:tc>
        <w:tc>
          <w:tcPr>
            <w:tcW w:w="2288"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性</w:t>
            </w:r>
            <w:r>
              <w:rPr>
                <w:rFonts w:eastAsia="仿宋_GB2312"/>
                <w:sz w:val="28"/>
              </w:rPr>
              <w:t xml:space="preserve">  </w:t>
            </w:r>
            <w:r>
              <w:rPr>
                <w:rFonts w:hint="eastAsia" w:eastAsia="仿宋_GB2312"/>
                <w:sz w:val="28"/>
              </w:rPr>
              <w:t>别</w:t>
            </w:r>
          </w:p>
        </w:tc>
        <w:tc>
          <w:tcPr>
            <w:tcW w:w="1904"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9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照</w:t>
            </w:r>
          </w:p>
          <w:p>
            <w:pPr>
              <w:widowControl w:val="0"/>
              <w:jc w:val="center"/>
              <w:rPr>
                <w:rFonts w:eastAsia="仿宋_GB2312"/>
                <w:sz w:val="28"/>
              </w:rPr>
            </w:pPr>
            <w:r>
              <w:rPr>
                <w:rFonts w:hint="eastAsia" w:eastAsia="仿宋_GB2312"/>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4"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出生年月</w:t>
            </w:r>
          </w:p>
        </w:tc>
        <w:tc>
          <w:tcPr>
            <w:tcW w:w="2288"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民  族</w:t>
            </w:r>
          </w:p>
        </w:tc>
        <w:tc>
          <w:tcPr>
            <w:tcW w:w="1904"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9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政治面貌</w:t>
            </w:r>
          </w:p>
        </w:tc>
        <w:tc>
          <w:tcPr>
            <w:tcW w:w="2288"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文化程度</w:t>
            </w:r>
          </w:p>
        </w:tc>
        <w:tc>
          <w:tcPr>
            <w:tcW w:w="1904"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9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班组名称</w:t>
            </w:r>
          </w:p>
        </w:tc>
        <w:tc>
          <w:tcPr>
            <w:tcW w:w="2288"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6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职</w:t>
            </w:r>
            <w:r>
              <w:rPr>
                <w:rFonts w:eastAsia="仿宋_GB2312"/>
                <w:sz w:val="28"/>
              </w:rPr>
              <w:t xml:space="preserve">  </w:t>
            </w:r>
            <w:r>
              <w:rPr>
                <w:rFonts w:hint="eastAsia" w:eastAsia="仿宋_GB2312"/>
                <w:sz w:val="28"/>
              </w:rPr>
              <w:t>务</w:t>
            </w:r>
          </w:p>
        </w:tc>
        <w:tc>
          <w:tcPr>
            <w:tcW w:w="1904"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9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企业名称</w:t>
            </w:r>
          </w:p>
        </w:tc>
        <w:tc>
          <w:tcPr>
            <w:tcW w:w="7517" w:type="dxa"/>
            <w:gridSpan w:val="1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通讯地址</w:t>
            </w:r>
          </w:p>
        </w:tc>
        <w:tc>
          <w:tcPr>
            <w:tcW w:w="3648" w:type="dxa"/>
            <w:gridSpan w:val="6"/>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904"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邮</w:t>
            </w:r>
            <w:r>
              <w:rPr>
                <w:rFonts w:eastAsia="仿宋_GB2312"/>
                <w:sz w:val="28"/>
              </w:rPr>
              <w:t xml:space="preserve">  </w:t>
            </w:r>
            <w:r>
              <w:rPr>
                <w:rFonts w:hint="eastAsia" w:eastAsia="仿宋_GB2312"/>
                <w:sz w:val="28"/>
              </w:rPr>
              <w:t>编</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44"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联</w:t>
            </w:r>
            <w:r>
              <w:rPr>
                <w:rFonts w:eastAsia="仿宋_GB2312"/>
                <w:sz w:val="28"/>
              </w:rPr>
              <w:t xml:space="preserve"> </w:t>
            </w:r>
            <w:r>
              <w:rPr>
                <w:rFonts w:hint="eastAsia" w:eastAsia="仿宋_GB2312"/>
                <w:sz w:val="28"/>
              </w:rPr>
              <w:t>系</w:t>
            </w:r>
            <w:r>
              <w:rPr>
                <w:rFonts w:eastAsia="仿宋_GB2312"/>
                <w:sz w:val="28"/>
              </w:rPr>
              <w:t xml:space="preserve"> </w:t>
            </w:r>
            <w:r>
              <w:rPr>
                <w:rFonts w:hint="eastAsia" w:eastAsia="仿宋_GB2312"/>
                <w:sz w:val="28"/>
              </w:rPr>
              <w:t>人</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联系电话</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728"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传</w:t>
            </w:r>
            <w:r>
              <w:rPr>
                <w:rFonts w:eastAsia="仿宋_GB2312"/>
                <w:sz w:val="28"/>
              </w:rPr>
              <w:t xml:space="preserve">  </w:t>
            </w:r>
            <w:r>
              <w:rPr>
                <w:rFonts w:hint="eastAsia" w:eastAsia="仿宋_GB2312"/>
                <w:sz w:val="28"/>
              </w:rPr>
              <w:t>真</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0" w:hRule="atLeast"/>
        </w:trPr>
        <w:tc>
          <w:tcPr>
            <w:tcW w:w="8861" w:type="dxa"/>
            <w:gridSpan w:val="14"/>
            <w:tcBorders>
              <w:top w:val="single" w:color="auto" w:sz="4" w:space="0"/>
              <w:left w:val="single" w:color="auto" w:sz="4" w:space="0"/>
              <w:bottom w:val="single" w:color="auto" w:sz="4" w:space="0"/>
              <w:right w:val="single" w:color="auto" w:sz="4" w:space="0"/>
            </w:tcBorders>
          </w:tcPr>
          <w:p>
            <w:pPr>
              <w:widowControl w:val="0"/>
              <w:spacing w:line="360" w:lineRule="auto"/>
              <w:rPr>
                <w:rFonts w:eastAsia="仿宋_GB2312"/>
                <w:sz w:val="28"/>
              </w:rPr>
            </w:pPr>
            <w:r>
              <w:rPr>
                <w:rFonts w:hint="eastAsia" w:eastAsia="仿宋_GB2312"/>
                <w:sz w:val="28"/>
              </w:rPr>
              <w:t>优秀事迹简介（300字左右）：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8"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申报单位</w:t>
            </w:r>
          </w:p>
          <w:p>
            <w:pPr>
              <w:widowControl w:val="0"/>
              <w:jc w:val="center"/>
              <w:rPr>
                <w:rFonts w:eastAsia="仿宋_GB2312"/>
                <w:sz w:val="28"/>
              </w:rPr>
            </w:pPr>
            <w:r>
              <w:rPr>
                <w:rFonts w:hint="eastAsia" w:eastAsia="仿宋_GB2312"/>
                <w:sz w:val="28"/>
              </w:rPr>
              <w:t>意见</w:t>
            </w:r>
          </w:p>
        </w:tc>
        <w:tc>
          <w:tcPr>
            <w:tcW w:w="7629" w:type="dxa"/>
            <w:gridSpan w:val="13"/>
            <w:tcBorders>
              <w:top w:val="single" w:color="auto" w:sz="4" w:space="0"/>
              <w:left w:val="single" w:color="auto" w:sz="4" w:space="0"/>
              <w:bottom w:val="single" w:color="auto" w:sz="4" w:space="0"/>
              <w:right w:val="single" w:color="auto" w:sz="4" w:space="0"/>
            </w:tcBorders>
            <w:vAlign w:val="bottom"/>
          </w:tcPr>
          <w:p>
            <w:pPr>
              <w:widowControl w:val="0"/>
              <w:rPr>
                <w:rFonts w:eastAsia="仿宋_GB2312"/>
                <w:sz w:val="28"/>
              </w:rPr>
            </w:pPr>
            <w:r>
              <w:rPr>
                <w:rFonts w:eastAsia="仿宋_GB2312"/>
                <w:sz w:val="28"/>
              </w:rPr>
              <w:t xml:space="preserve">                                        </w:t>
            </w:r>
            <w:r>
              <w:rPr>
                <w:rFonts w:hint="eastAsia" w:eastAsia="仿宋_GB2312"/>
                <w:sz w:val="28"/>
              </w:rPr>
              <w:t>（公</w:t>
            </w:r>
            <w:r>
              <w:rPr>
                <w:rFonts w:eastAsia="仿宋_GB2312"/>
                <w:sz w:val="28"/>
              </w:rPr>
              <w:t xml:space="preserve">  </w:t>
            </w:r>
            <w:r>
              <w:rPr>
                <w:rFonts w:hint="eastAsia" w:eastAsia="仿宋_GB2312"/>
                <w:sz w:val="28"/>
              </w:rPr>
              <w:t>章）</w:t>
            </w:r>
          </w:p>
          <w:p>
            <w:pPr>
              <w:widowControl w:val="0"/>
              <w:rPr>
                <w:rFonts w:eastAsia="仿宋_GB2312"/>
                <w:sz w:val="28"/>
              </w:rPr>
            </w:pPr>
            <w:r>
              <w:rPr>
                <w:rFonts w:eastAsia="仿宋_GB2312"/>
                <w:sz w:val="28"/>
              </w:rPr>
              <w:t xml:space="preserve">                                 </w:t>
            </w:r>
            <w:r>
              <w:rPr>
                <w:rFonts w:hint="eastAsia" w:eastAsia="仿宋_GB2312"/>
                <w:sz w:val="28"/>
              </w:rPr>
              <w:t xml:space="preserve">   </w:t>
            </w:r>
            <w:r>
              <w:rPr>
                <w:rFonts w:eastAsia="仿宋_GB2312"/>
                <w:sz w:val="28"/>
              </w:rPr>
              <w:t xml:space="preserve">  </w:t>
            </w: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6"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推荐单位</w:t>
            </w:r>
          </w:p>
          <w:p>
            <w:pPr>
              <w:widowControl w:val="0"/>
              <w:jc w:val="center"/>
              <w:rPr>
                <w:rFonts w:eastAsia="仿宋_GB2312"/>
                <w:sz w:val="28"/>
              </w:rPr>
            </w:pPr>
            <w:r>
              <w:rPr>
                <w:rFonts w:hint="eastAsia" w:eastAsia="仿宋_GB2312"/>
                <w:sz w:val="28"/>
              </w:rPr>
              <w:t>意见</w:t>
            </w:r>
          </w:p>
        </w:tc>
        <w:tc>
          <w:tcPr>
            <w:tcW w:w="7629" w:type="dxa"/>
            <w:gridSpan w:val="13"/>
            <w:tcBorders>
              <w:top w:val="single" w:color="auto" w:sz="4" w:space="0"/>
              <w:left w:val="single" w:color="auto" w:sz="4" w:space="0"/>
              <w:bottom w:val="single" w:color="auto" w:sz="4" w:space="0"/>
              <w:right w:val="single" w:color="auto" w:sz="4" w:space="0"/>
            </w:tcBorders>
            <w:vAlign w:val="bottom"/>
          </w:tcPr>
          <w:p>
            <w:pPr>
              <w:widowControl w:val="0"/>
              <w:rPr>
                <w:rFonts w:eastAsia="仿宋_GB2312"/>
                <w:sz w:val="28"/>
              </w:rPr>
            </w:pPr>
            <w:r>
              <w:rPr>
                <w:rFonts w:eastAsia="仿宋_GB2312"/>
                <w:sz w:val="28"/>
              </w:rPr>
              <w:t xml:space="preserve">                            </w:t>
            </w:r>
            <w:r>
              <w:rPr>
                <w:rFonts w:hint="eastAsia" w:eastAsia="仿宋_GB2312"/>
                <w:sz w:val="28"/>
              </w:rPr>
              <w:t xml:space="preserve">     </w:t>
            </w:r>
            <w:r>
              <w:rPr>
                <w:rFonts w:eastAsia="仿宋_GB2312"/>
                <w:sz w:val="28"/>
              </w:rPr>
              <w:t xml:space="preserve">       </w:t>
            </w:r>
            <w:r>
              <w:rPr>
                <w:rFonts w:hint="eastAsia" w:eastAsia="仿宋_GB2312"/>
                <w:sz w:val="28"/>
              </w:rPr>
              <w:t>（公</w:t>
            </w:r>
            <w:r>
              <w:rPr>
                <w:rFonts w:eastAsia="仿宋_GB2312"/>
                <w:sz w:val="28"/>
              </w:rPr>
              <w:t xml:space="preserve">  </w:t>
            </w:r>
            <w:r>
              <w:rPr>
                <w:rFonts w:hint="eastAsia" w:eastAsia="仿宋_GB2312"/>
                <w:sz w:val="28"/>
              </w:rPr>
              <w:t>章）</w:t>
            </w:r>
          </w:p>
          <w:p>
            <w:pPr>
              <w:widowControl w:val="0"/>
              <w:ind w:firstLine="5320" w:firstLineChars="1900"/>
              <w:rPr>
                <w:rFonts w:eastAsia="仿宋_GB2312"/>
                <w:sz w:val="28"/>
              </w:rPr>
            </w:pP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推荐单位</w:t>
            </w:r>
          </w:p>
          <w:p>
            <w:pPr>
              <w:widowControl w:val="0"/>
              <w:jc w:val="center"/>
              <w:rPr>
                <w:rFonts w:eastAsia="仿宋_GB2312"/>
                <w:sz w:val="28"/>
              </w:rPr>
            </w:pPr>
            <w:r>
              <w:rPr>
                <w:rFonts w:hint="eastAsia" w:eastAsia="仿宋_GB2312"/>
                <w:sz w:val="28"/>
              </w:rPr>
              <w:t>通讯地址</w:t>
            </w:r>
          </w:p>
        </w:tc>
        <w:tc>
          <w:tcPr>
            <w:tcW w:w="4278"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邮</w:t>
            </w:r>
            <w:r>
              <w:rPr>
                <w:rFonts w:eastAsia="仿宋_GB2312"/>
                <w:sz w:val="28"/>
              </w:rPr>
              <w:t xml:space="preserve">   </w:t>
            </w:r>
            <w:r>
              <w:rPr>
                <w:rFonts w:hint="eastAsia" w:eastAsia="仿宋_GB2312"/>
                <w:sz w:val="28"/>
              </w:rPr>
              <w:t>编</w:t>
            </w:r>
          </w:p>
        </w:tc>
        <w:tc>
          <w:tcPr>
            <w:tcW w:w="2021"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4278"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联系部门</w:t>
            </w:r>
          </w:p>
        </w:tc>
        <w:tc>
          <w:tcPr>
            <w:tcW w:w="2021"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联系人</w:t>
            </w:r>
          </w:p>
        </w:tc>
        <w:tc>
          <w:tcPr>
            <w:tcW w:w="1428" w:type="dxa"/>
            <w:gridSpan w:val="2"/>
            <w:tcBorders>
              <w:top w:val="single" w:color="auto" w:sz="4" w:space="0"/>
              <w:left w:val="single" w:color="auto" w:sz="4" w:space="0"/>
              <w:bottom w:val="single" w:color="auto" w:sz="4" w:space="0"/>
              <w:right w:val="single" w:color="auto" w:sz="4" w:space="0"/>
            </w:tcBorders>
          </w:tcPr>
          <w:p>
            <w:pPr>
              <w:widowControl w:val="0"/>
              <w:rPr>
                <w:rFonts w:eastAsia="仿宋_GB2312"/>
                <w:sz w:val="28"/>
              </w:rPr>
            </w:pPr>
          </w:p>
        </w:tc>
        <w:tc>
          <w:tcPr>
            <w:tcW w:w="133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联系电话</w:t>
            </w:r>
          </w:p>
        </w:tc>
        <w:tc>
          <w:tcPr>
            <w:tcW w:w="1520"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传</w:t>
            </w:r>
            <w:r>
              <w:rPr>
                <w:rFonts w:eastAsia="仿宋_GB2312"/>
                <w:sz w:val="28"/>
              </w:rPr>
              <w:t xml:space="preserve">    </w:t>
            </w:r>
            <w:r>
              <w:rPr>
                <w:rFonts w:hint="eastAsia" w:eastAsia="仿宋_GB2312"/>
                <w:sz w:val="28"/>
              </w:rPr>
              <w:t>真</w:t>
            </w:r>
          </w:p>
        </w:tc>
        <w:tc>
          <w:tcPr>
            <w:tcW w:w="2021" w:type="dxa"/>
            <w:gridSpan w:val="3"/>
            <w:tcBorders>
              <w:top w:val="single" w:color="auto" w:sz="4" w:space="0"/>
              <w:left w:val="single" w:color="auto" w:sz="4" w:space="0"/>
              <w:bottom w:val="single" w:color="auto" w:sz="4" w:space="0"/>
              <w:right w:val="single" w:color="auto" w:sz="4" w:space="0"/>
            </w:tcBorders>
          </w:tcPr>
          <w:p>
            <w:pPr>
              <w:widowControl w:val="0"/>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仿宋_GB2312"/>
                <w:sz w:val="28"/>
              </w:rPr>
            </w:pPr>
            <w:r>
              <w:rPr>
                <w:rFonts w:hint="eastAsia" w:eastAsia="仿宋_GB2312"/>
                <w:sz w:val="28"/>
              </w:rPr>
              <w:t>评委会</w:t>
            </w:r>
          </w:p>
          <w:p>
            <w:pPr>
              <w:widowControl w:val="0"/>
              <w:jc w:val="center"/>
              <w:rPr>
                <w:rFonts w:eastAsia="仿宋_GB2312"/>
                <w:sz w:val="28"/>
              </w:rPr>
            </w:pPr>
            <w:r>
              <w:rPr>
                <w:rFonts w:hint="eastAsia" w:eastAsia="仿宋_GB2312"/>
                <w:sz w:val="28"/>
              </w:rPr>
              <w:t>意见</w:t>
            </w:r>
          </w:p>
        </w:tc>
        <w:tc>
          <w:tcPr>
            <w:tcW w:w="7629" w:type="dxa"/>
            <w:gridSpan w:val="13"/>
            <w:tcBorders>
              <w:top w:val="single" w:color="auto" w:sz="4" w:space="0"/>
              <w:left w:val="single" w:color="auto" w:sz="4" w:space="0"/>
              <w:bottom w:val="single" w:color="auto" w:sz="4" w:space="0"/>
              <w:right w:val="single" w:color="auto" w:sz="4" w:space="0"/>
            </w:tcBorders>
          </w:tcPr>
          <w:p>
            <w:pPr>
              <w:widowControl w:val="0"/>
              <w:rPr>
                <w:rFonts w:eastAsia="仿宋_GB2312"/>
                <w:sz w:val="28"/>
              </w:rPr>
            </w:pPr>
          </w:p>
          <w:p>
            <w:pPr>
              <w:widowControl w:val="0"/>
              <w:ind w:firstLine="2100" w:firstLineChars="750"/>
              <w:rPr>
                <w:rFonts w:eastAsia="仿宋_GB2312"/>
                <w:sz w:val="28"/>
              </w:rPr>
            </w:pPr>
            <w:r>
              <w:rPr>
                <w:rFonts w:eastAsia="仿宋_GB2312"/>
                <w:sz w:val="28"/>
              </w:rPr>
              <w:t xml:space="preserve">                  </w:t>
            </w:r>
            <w:r>
              <w:rPr>
                <w:rFonts w:hint="eastAsia" w:eastAsia="仿宋_GB2312"/>
                <w:sz w:val="28"/>
              </w:rPr>
              <w:t xml:space="preserve">  </w:t>
            </w:r>
            <w:r>
              <w:rPr>
                <w:rFonts w:eastAsia="仿宋_GB2312"/>
                <w:sz w:val="28"/>
              </w:rPr>
              <w:t xml:space="preserve">   </w:t>
            </w:r>
            <w:r>
              <w:rPr>
                <w:rFonts w:hint="eastAsia" w:eastAsia="仿宋_GB2312"/>
                <w:sz w:val="28"/>
              </w:rPr>
              <w:t>年</w:t>
            </w:r>
            <w:r>
              <w:rPr>
                <w:rFonts w:eastAsia="仿宋_GB2312"/>
                <w:sz w:val="28"/>
              </w:rPr>
              <w:t xml:space="preserve">    </w:t>
            </w:r>
            <w:r>
              <w:rPr>
                <w:rFonts w:hint="eastAsia" w:eastAsia="仿宋_GB2312"/>
                <w:sz w:val="28"/>
              </w:rPr>
              <w:t>月</w:t>
            </w:r>
            <w:r>
              <w:rPr>
                <w:rFonts w:eastAsia="仿宋_GB2312"/>
                <w:sz w:val="28"/>
              </w:rPr>
              <w:t xml:space="preserve">    </w:t>
            </w:r>
            <w:r>
              <w:rPr>
                <w:rFonts w:hint="eastAsia" w:eastAsia="仿宋_GB2312"/>
                <w:sz w:val="28"/>
              </w:rPr>
              <w:t>日</w:t>
            </w:r>
          </w:p>
        </w:tc>
      </w:tr>
    </w:tbl>
    <w:p>
      <w:pPr>
        <w:widowControl w:val="0"/>
        <w:spacing w:line="40" w:lineRule="exact"/>
        <w:outlineLvl w:val="0"/>
      </w:pPr>
    </w:p>
    <w:p>
      <w:pPr>
        <w:widowControl w:val="0"/>
        <w:spacing w:line="540" w:lineRule="exact"/>
        <w:rPr>
          <w:rFonts w:ascii="仿宋_GB2312" w:hAnsi="仿宋_GB2312" w:eastAsia="仿宋_GB2312" w:cs="仿宋_GB2312"/>
          <w:color w:val="000000"/>
          <w:sz w:val="32"/>
        </w:rPr>
      </w:pPr>
    </w:p>
    <w:p>
      <w:pPr>
        <w:widowControl w:val="0"/>
        <w:spacing w:line="560" w:lineRule="exact"/>
        <w:rPr>
          <w:rFonts w:ascii="仿宋_GB2312"/>
          <w:sz w:val="28"/>
          <w:szCs w:val="28"/>
        </w:rPr>
      </w:pPr>
      <w:r>
        <w:rPr>
          <w:sz w:val="28"/>
          <w:szCs w:val="28"/>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31750</wp:posOffset>
                </wp:positionV>
                <wp:extent cx="5612765" cy="0"/>
                <wp:effectExtent l="0" t="0" r="0" b="0"/>
                <wp:wrapNone/>
                <wp:docPr id="1" name="自选图形 4"/>
                <wp:cNvGraphicFramePr/>
                <a:graphic xmlns:a="http://schemas.openxmlformats.org/drawingml/2006/main">
                  <a:graphicData uri="http://schemas.microsoft.com/office/word/2010/wordprocessingShape">
                    <wps:wsp>
                      <wps:cNvCnPr/>
                      <wps:spPr>
                        <a:xfrm>
                          <a:off x="0" y="0"/>
                          <a:ext cx="5612765" cy="0"/>
                        </a:xfrm>
                        <a:prstGeom prst="straightConnector1">
                          <a:avLst/>
                        </a:prstGeom>
                        <a:ln w="12573"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0.3pt;margin-top:2.5pt;height:0pt;width:441.95pt;z-index:251656192;mso-width-relative:page;mso-height-relative:page;" filled="f" stroked="t" coordsize="21600,21600" o:gfxdata="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K+wQTVAAAABQEAAA8AAAAAAAAAAQAgAAAAIgAAAGRycy9kb3ducmV2LnhtbFBLAQIU&#10;ABQAAAAIAIdO4kDgxgcT9gEAAOQDAAAOAAAAAAAAAAEAIAAAACQBAABkcnMvZTJvRG9jLnhtbFBL&#10;BQYAAAAABgAGAFkBAACMBQAAAAA=&#10;">
                <v:fill on="f" focussize="0,0"/>
                <v:stroke weight="0.99pt" color="#000000" joinstyle="round"/>
                <v:imagedata o:title=""/>
                <o:lock v:ext="edit" aspectratio="f"/>
              </v:shape>
            </w:pict>
          </mc:Fallback>
        </mc:AlternateContent>
      </w:r>
      <w:r>
        <w:rPr>
          <w:rFonts w:hint="eastAsia" w:ascii="仿宋_GB2312" w:hAnsi="仿宋_GB2312" w:eastAsia="仿宋_GB2312" w:cs="仿宋_GB2312"/>
          <w:sz w:val="32"/>
          <w:szCs w:val="32"/>
        </w:rPr>
        <w:t xml:space="preserve"> 雅安市企业家协会秘书处         2021年2月1日印</w:t>
      </w:r>
      <w:r>
        <w:rPr>
          <w:rFonts w:ascii="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417195</wp:posOffset>
                </wp:positionV>
                <wp:extent cx="5611495" cy="0"/>
                <wp:effectExtent l="0" t="0" r="0" b="0"/>
                <wp:wrapNone/>
                <wp:docPr id="2" name="自选图形 5"/>
                <wp:cNvGraphicFramePr/>
                <a:graphic xmlns:a="http://schemas.openxmlformats.org/drawingml/2006/main">
                  <a:graphicData uri="http://schemas.microsoft.com/office/word/2010/wordprocessingShape">
                    <wps:wsp>
                      <wps:cNvCnPr/>
                      <wps:spPr>
                        <a:xfrm>
                          <a:off x="0" y="0"/>
                          <a:ext cx="5611495" cy="0"/>
                        </a:xfrm>
                        <a:prstGeom prst="straightConnector1">
                          <a:avLst/>
                        </a:prstGeom>
                        <a:ln w="12573"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0.2pt;margin-top:32.85pt;height:0pt;width:441.85pt;z-index:251657216;mso-width-relative:page;mso-height-relative:page;" filled="f" stroked="t" coordsize="21600,21600" o:gfxdata="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ij351gAAAAcBAAAPAAAAAAAAAAEAIAAAACIAAABkcnMvZG93bnJldi54bWxQSwEC&#10;FAAUAAAACACHTuJAN/0YSPYBAADkAwAADgAAAAAAAAABACAAAAAlAQAAZHJzL2Uyb0RvYy54bWxQ&#10;SwUGAAAAAAYABgBZAQAAjQUAAAAA&#10;">
                <v:fill on="f" focussize="0,0"/>
                <v:stroke weight="0.99pt" color="#000000" joinstyle="round"/>
                <v:imagedata o:title=""/>
                <o:lock v:ext="edit" aspectratio="f"/>
              </v:shape>
            </w:pict>
          </mc:Fallback>
        </mc:AlternateContent>
      </w:r>
      <w:r>
        <w:rPr>
          <w:rFonts w:hint="eastAsia" w:ascii="仿宋_GB2312" w:hAnsi="仿宋_GB2312" w:eastAsia="仿宋_GB2312" w:cs="仿宋_GB2312"/>
          <w:sz w:val="32"/>
          <w:szCs w:val="32"/>
        </w:rPr>
        <w:t>发</w:t>
      </w:r>
    </w:p>
    <w:p/>
    <w:sectPr>
      <w:pgSz w:w="11906" w:h="16838"/>
      <w:pgMar w:top="1440" w:right="1800" w:bottom="1440" w:left="1800" w:header="851" w:footer="851" w:gutter="0"/>
      <w:pgNumType w:fmt="numberInDash"/>
      <w:cols w:space="720" w:num="1"/>
      <w:docGrid w:linePitch="591"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- 14 -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tabs>
          <w:tab w:val="left" w:pos="1316"/>
        </w:tabs>
        <w:ind w:left="1316" w:hanging="720"/>
      </w:pPr>
      <w:rPr>
        <w:rFonts w:hint="default"/>
      </w:rPr>
    </w:lvl>
    <w:lvl w:ilvl="1" w:tentative="0">
      <w:start w:val="1"/>
      <w:numFmt w:val="lowerLetter"/>
      <w:lvlText w:val="%2)"/>
      <w:lvlJc w:val="left"/>
      <w:pPr>
        <w:tabs>
          <w:tab w:val="left" w:pos="1436"/>
        </w:tabs>
        <w:ind w:left="1436" w:hanging="420"/>
      </w:pPr>
    </w:lvl>
    <w:lvl w:ilvl="2" w:tentative="0">
      <w:start w:val="1"/>
      <w:numFmt w:val="lowerRoman"/>
      <w:lvlText w:val="%3."/>
      <w:lvlJc w:val="right"/>
      <w:pPr>
        <w:tabs>
          <w:tab w:val="left" w:pos="1856"/>
        </w:tabs>
        <w:ind w:left="1856" w:hanging="420"/>
      </w:pPr>
    </w:lvl>
    <w:lvl w:ilvl="3" w:tentative="0">
      <w:start w:val="1"/>
      <w:numFmt w:val="decimal"/>
      <w:lvlText w:val="%4."/>
      <w:lvlJc w:val="left"/>
      <w:pPr>
        <w:tabs>
          <w:tab w:val="left" w:pos="2276"/>
        </w:tabs>
        <w:ind w:left="2276" w:hanging="420"/>
      </w:pPr>
    </w:lvl>
    <w:lvl w:ilvl="4" w:tentative="0">
      <w:start w:val="1"/>
      <w:numFmt w:val="lowerLetter"/>
      <w:lvlText w:val="%5)"/>
      <w:lvlJc w:val="left"/>
      <w:pPr>
        <w:tabs>
          <w:tab w:val="left" w:pos="2696"/>
        </w:tabs>
        <w:ind w:left="2696" w:hanging="420"/>
      </w:pPr>
    </w:lvl>
    <w:lvl w:ilvl="5" w:tentative="0">
      <w:start w:val="1"/>
      <w:numFmt w:val="lowerRoman"/>
      <w:lvlText w:val="%6."/>
      <w:lvlJc w:val="right"/>
      <w:pPr>
        <w:tabs>
          <w:tab w:val="left" w:pos="3116"/>
        </w:tabs>
        <w:ind w:left="3116" w:hanging="420"/>
      </w:pPr>
    </w:lvl>
    <w:lvl w:ilvl="6" w:tentative="0">
      <w:start w:val="1"/>
      <w:numFmt w:val="decimal"/>
      <w:lvlText w:val="%7."/>
      <w:lvlJc w:val="left"/>
      <w:pPr>
        <w:tabs>
          <w:tab w:val="left" w:pos="3536"/>
        </w:tabs>
        <w:ind w:left="3536" w:hanging="420"/>
      </w:pPr>
    </w:lvl>
    <w:lvl w:ilvl="7" w:tentative="0">
      <w:start w:val="1"/>
      <w:numFmt w:val="lowerLetter"/>
      <w:lvlText w:val="%8)"/>
      <w:lvlJc w:val="left"/>
      <w:pPr>
        <w:tabs>
          <w:tab w:val="left" w:pos="3956"/>
        </w:tabs>
        <w:ind w:left="3956" w:hanging="420"/>
      </w:pPr>
    </w:lvl>
    <w:lvl w:ilvl="8" w:tentative="0">
      <w:start w:val="1"/>
      <w:numFmt w:val="lowerRoman"/>
      <w:lvlText w:val="%9."/>
      <w:lvlJc w:val="right"/>
      <w:pPr>
        <w:tabs>
          <w:tab w:val="left" w:pos="4376"/>
        </w:tabs>
        <w:ind w:left="4376" w:hanging="420"/>
      </w:pPr>
    </w:lvl>
  </w:abstractNum>
  <w:abstractNum w:abstractNumId="1">
    <w:nsid w:val="00000006"/>
    <w:multiLevelType w:val="singleLevel"/>
    <w:tmpl w:val="00000006"/>
    <w:lvl w:ilvl="0" w:tentative="0">
      <w:start w:val="5"/>
      <w:numFmt w:val="chineseCounting"/>
      <w:suff w:val="nothing"/>
      <w:lvlText w:val="（%1）"/>
      <w:lvlJc w:val="left"/>
    </w:lvl>
  </w:abstractNum>
  <w:abstractNum w:abstractNumId="2">
    <w:nsid w:val="0000000C"/>
    <w:multiLevelType w:val="multilevel"/>
    <w:tmpl w:val="0000000C"/>
    <w:lvl w:ilvl="0" w:tentative="0">
      <w:start w:val="1"/>
      <w:numFmt w:val="japaneseCounting"/>
      <w:lvlText w:val="（%1）"/>
      <w:lvlJc w:val="left"/>
      <w:pPr>
        <w:tabs>
          <w:tab w:val="left" w:pos="1415"/>
        </w:tabs>
        <w:ind w:left="1415" w:hanging="855"/>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55"/>
    <w:rsid w:val="000D5711"/>
    <w:rsid w:val="00116B3B"/>
    <w:rsid w:val="00176B8A"/>
    <w:rsid w:val="001E2FF3"/>
    <w:rsid w:val="0045594A"/>
    <w:rsid w:val="00457A0C"/>
    <w:rsid w:val="00653E55"/>
    <w:rsid w:val="00676936"/>
    <w:rsid w:val="006F140F"/>
    <w:rsid w:val="00751F05"/>
    <w:rsid w:val="00A32188"/>
    <w:rsid w:val="00AC6AEB"/>
    <w:rsid w:val="00B614ED"/>
    <w:rsid w:val="00E4361E"/>
    <w:rsid w:val="00F035BC"/>
    <w:rsid w:val="00F9018C"/>
    <w:rsid w:val="4311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pPr>
    <w:rPr>
      <w:sz w:val="18"/>
      <w:szCs w:val="18"/>
    </w:rPr>
  </w:style>
  <w:style w:type="paragraph" w:styleId="3">
    <w:name w:val="header"/>
    <w:basedOn w:val="1"/>
    <w:link w:val="7"/>
    <w:unhideWhenUsed/>
    <w:uiPriority w:val="0"/>
    <w:pPr>
      <w:pBdr>
        <w:bottom w:val="single" w:color="auto" w:sz="6" w:space="1"/>
      </w:pBdr>
      <w:tabs>
        <w:tab w:val="center" w:pos="4153"/>
        <w:tab w:val="right" w:pos="8306"/>
      </w:tabs>
      <w:jc w:val="center"/>
    </w:pPr>
    <w:rPr>
      <w:sz w:val="18"/>
      <w:szCs w:val="18"/>
    </w:rPr>
  </w:style>
  <w:style w:type="character" w:styleId="6">
    <w:name w:val="Hyperlink"/>
    <w:basedOn w:val="5"/>
    <w:uiPriority w:val="0"/>
    <w:rPr>
      <w:rFonts w:cs="Times New Roman"/>
      <w:color w:val="0000FF"/>
      <w:u w:val="single"/>
    </w:rPr>
  </w:style>
  <w:style w:type="character" w:customStyle="1" w:styleId="7">
    <w:name w:val="页眉 Char"/>
    <w:basedOn w:val="5"/>
    <w:link w:val="3"/>
    <w:uiPriority w:val="0"/>
    <w:rPr>
      <w:sz w:val="18"/>
      <w:szCs w:val="18"/>
    </w:rPr>
  </w:style>
  <w:style w:type="character" w:customStyle="1" w:styleId="8">
    <w:name w:val="页脚 Char"/>
    <w:basedOn w:val="5"/>
    <w:link w:val="2"/>
    <w:uiPriority w:val="0"/>
    <w:rPr>
      <w:sz w:val="18"/>
      <w:szCs w:val="18"/>
    </w:rPr>
  </w:style>
  <w:style w:type="character" w:customStyle="1" w:styleId="9">
    <w:name w:val="txt41"/>
    <w:basedOn w:val="5"/>
    <w:qFormat/>
    <w:uiPriority w:val="0"/>
    <w:rPr>
      <w:sz w:val="21"/>
      <w:szCs w:val="21"/>
    </w:rPr>
  </w:style>
  <w:style w:type="character" w:customStyle="1" w:styleId="10">
    <w:name w:val="f141"/>
    <w:basedOn w:val="5"/>
    <w:uiPriority w:val="0"/>
    <w:rPr>
      <w:rFonts w:hint="default"/>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861</Words>
  <Characters>4911</Characters>
  <Lines>40</Lines>
  <Paragraphs>11</Paragraphs>
  <TotalTime>7</TotalTime>
  <ScaleCrop>false</ScaleCrop>
  <LinksUpToDate>false</LinksUpToDate>
  <CharactersWithSpaces>5761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2021-01-13T01:45:00Z</dcterms:created>
  <dc:creator>Administrator</dc:creator>
  <cp:lastModifiedBy>An1425518574</cp:lastModifiedBy>
  <dcterms:modified xsi:type="dcterms:W3CDTF">2021-02-04T02:36:29Z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